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6"/>
        <w:tblW w:w="14826" w:type="dxa"/>
        <w:tblLayout w:type="fixed"/>
        <w:tblLook w:val="04A0" w:firstRow="1" w:lastRow="0" w:firstColumn="1" w:lastColumn="0" w:noHBand="0" w:noVBand="1"/>
      </w:tblPr>
      <w:tblGrid>
        <w:gridCol w:w="1470"/>
        <w:gridCol w:w="836"/>
        <w:gridCol w:w="860"/>
        <w:gridCol w:w="789"/>
        <w:gridCol w:w="869"/>
        <w:gridCol w:w="836"/>
        <w:gridCol w:w="893"/>
        <w:gridCol w:w="738"/>
        <w:gridCol w:w="735"/>
        <w:gridCol w:w="1109"/>
        <w:gridCol w:w="860"/>
        <w:gridCol w:w="1127"/>
        <w:gridCol w:w="943"/>
        <w:gridCol w:w="1136"/>
        <w:gridCol w:w="774"/>
        <w:gridCol w:w="851"/>
      </w:tblGrid>
      <w:tr w:rsidR="00F24991" w:rsidRPr="00B340A1" w:rsidTr="00477B16">
        <w:trPr>
          <w:trHeight w:val="820"/>
        </w:trPr>
        <w:tc>
          <w:tcPr>
            <w:tcW w:w="14826" w:type="dxa"/>
            <w:gridSpan w:val="16"/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B340A1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附表2</w:t>
            </w:r>
          </w:p>
          <w:p w:rsidR="00F24991" w:rsidRPr="00332AEE" w:rsidRDefault="00F24991" w:rsidP="00477B16">
            <w:pPr>
              <w:widowControl/>
              <w:jc w:val="center"/>
              <w:rPr>
                <w:rFonts w:ascii="方正小标宋简体" w:eastAsia="方正小标宋简体" w:hAnsi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332AEE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量质传递数据汇总表</w:t>
            </w:r>
          </w:p>
          <w:bookmarkEnd w:id="0"/>
          <w:p w:rsidR="00F24991" w:rsidRPr="00B340A1" w:rsidRDefault="00F24991" w:rsidP="00477B1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340A1">
              <w:rPr>
                <w:rFonts w:ascii="宋体" w:hAnsi="宋体" w:hint="eastAsia"/>
                <w:color w:val="000000"/>
                <w:kern w:val="0"/>
                <w:sz w:val="24"/>
              </w:rPr>
              <w:t>（参考：《中国药典》</w:t>
            </w:r>
            <w:r w:rsidRPr="00B340A1">
              <w:rPr>
                <w:color w:val="000000"/>
                <w:kern w:val="0"/>
                <w:sz w:val="24"/>
              </w:rPr>
              <w:t>2020</w:t>
            </w:r>
            <w:r w:rsidRPr="00B340A1">
              <w:rPr>
                <w:rFonts w:ascii="宋体" w:hAnsi="宋体" w:hint="eastAsia"/>
                <w:color w:val="000000"/>
                <w:kern w:val="0"/>
                <w:sz w:val="24"/>
              </w:rPr>
              <w:t>年版，某饮片规定成分1不得少于..</w:t>
            </w:r>
            <w:r w:rsidRPr="00B340A1">
              <w:rPr>
                <w:color w:val="000000"/>
                <w:kern w:val="0"/>
                <w:sz w:val="24"/>
              </w:rPr>
              <w:t>%</w:t>
            </w:r>
            <w:r w:rsidRPr="00B340A1">
              <w:rPr>
                <w:rFonts w:ascii="宋体" w:hAnsi="宋体" w:hint="eastAsia"/>
                <w:color w:val="000000"/>
                <w:kern w:val="0"/>
                <w:sz w:val="24"/>
              </w:rPr>
              <w:t>；成分2不得少于..</w:t>
            </w:r>
            <w:r w:rsidRPr="00B340A1">
              <w:rPr>
                <w:color w:val="000000"/>
                <w:kern w:val="0"/>
                <w:sz w:val="24"/>
              </w:rPr>
              <w:t>%</w:t>
            </w:r>
            <w:r w:rsidRPr="00B340A1">
              <w:rPr>
                <w:color w:val="000000"/>
                <w:kern w:val="0"/>
                <w:sz w:val="24"/>
              </w:rPr>
              <w:t>，有效数位同标准限度</w:t>
            </w:r>
            <w:r w:rsidRPr="00B340A1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F24991" w:rsidRPr="00B340A1" w:rsidTr="00477B16">
        <w:trPr>
          <w:trHeight w:val="31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批号</w:t>
            </w:r>
          </w:p>
        </w:tc>
        <w:tc>
          <w:tcPr>
            <w:tcW w:w="3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药材</w:t>
            </w:r>
          </w:p>
        </w:tc>
        <w:tc>
          <w:tcPr>
            <w:tcW w:w="3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饮片</w:t>
            </w:r>
          </w:p>
        </w:tc>
        <w:tc>
          <w:tcPr>
            <w:tcW w:w="6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标准汤剂</w:t>
            </w:r>
          </w:p>
        </w:tc>
      </w:tr>
      <w:tr w:rsidR="00F24991" w:rsidRPr="00B340A1" w:rsidTr="00477B16">
        <w:trPr>
          <w:trHeight w:val="260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kern w:val="0"/>
                <w:sz w:val="15"/>
                <w:szCs w:val="15"/>
              </w:rPr>
              <w:t>共研究</w:t>
            </w:r>
            <w:r w:rsidRPr="00B340A1">
              <w:rPr>
                <w:rFonts w:ascii="黑体" w:eastAsia="黑体" w:hAnsi="黑体"/>
                <w:b/>
                <w:bCs/>
                <w:kern w:val="0"/>
                <w:sz w:val="15"/>
                <w:szCs w:val="15"/>
              </w:rPr>
              <w:t>X批次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kern w:val="0"/>
                <w:sz w:val="15"/>
                <w:szCs w:val="15"/>
              </w:rPr>
              <w:t>（不少于15批）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特征图谱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特征图谱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出膏率（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特征图谱</w:t>
            </w:r>
          </w:p>
        </w:tc>
      </w:tr>
      <w:tr w:rsidR="00F24991" w:rsidRPr="00B340A1" w:rsidTr="00477B16">
        <w:trPr>
          <w:trHeight w:val="790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特征峰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个数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相对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峰面积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规定数</w:t>
            </w:r>
          </w:p>
        </w:tc>
        <w:tc>
          <w:tcPr>
            <w:tcW w:w="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特征峰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个数</w:t>
            </w:r>
          </w:p>
        </w:tc>
        <w:tc>
          <w:tcPr>
            <w:tcW w:w="735" w:type="dxa"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相对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峰面积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规定数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转移率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转移率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特征峰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个数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相对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峰面积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规定数</w:t>
            </w: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/>
                <w:kern w:val="0"/>
                <w:sz w:val="15"/>
                <w:szCs w:val="15"/>
              </w:rPr>
              <w:t>--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808"/>
        </w:trPr>
        <w:tc>
          <w:tcPr>
            <w:tcW w:w="14826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24991" w:rsidRPr="00B340A1" w:rsidRDefault="00F24991" w:rsidP="00477B16">
            <w:pPr>
              <w:widowControl/>
              <w:ind w:firstLineChars="200" w:firstLine="321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6"/>
                <w:szCs w:val="15"/>
              </w:rPr>
            </w:pPr>
          </w:p>
          <w:p w:rsidR="00F24991" w:rsidRPr="00B340A1" w:rsidRDefault="00F24991" w:rsidP="00477B16">
            <w:pPr>
              <w:widowControl/>
              <w:ind w:firstLineChars="200" w:firstLine="442"/>
              <w:jc w:val="left"/>
              <w:rPr>
                <w:rFonts w:ascii="仿宋_GB2312" w:eastAsia="仿宋_GB2312" w:hAnsi="宋体"/>
                <w:b/>
                <w:color w:val="000000"/>
                <w:kern w:val="0"/>
                <w:sz w:val="22"/>
                <w:szCs w:val="15"/>
              </w:rPr>
            </w:pPr>
            <w:r w:rsidRPr="00B340A1"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  <w:szCs w:val="15"/>
              </w:rPr>
              <w:t>为便于审阅，以上</w:t>
            </w:r>
            <w:r w:rsidRPr="00B340A1">
              <w:rPr>
                <w:rFonts w:ascii="仿宋_GB2312" w:eastAsia="仿宋_GB2312"/>
                <w:b/>
                <w:color w:val="000000"/>
                <w:kern w:val="0"/>
                <w:sz w:val="22"/>
                <w:szCs w:val="15"/>
              </w:rPr>
              <w:t>x</w:t>
            </w:r>
            <w:r w:rsidRPr="00B340A1">
              <w:rPr>
                <w:rFonts w:ascii="仿宋_GB2312" w:eastAsia="仿宋_GB2312" w:hAnsi="宋体" w:hint="eastAsia"/>
                <w:b/>
                <w:color w:val="000000"/>
                <w:kern w:val="0"/>
                <w:sz w:val="22"/>
                <w:szCs w:val="15"/>
              </w:rPr>
              <w:t>批为原始申报资料标准汤剂研究批次，按批号排序，应与申报资料内容一致；用于生产批次应包括在内，且放在最后；出现离群数值，应斜体加粗标注。</w:t>
            </w:r>
          </w:p>
          <w:p w:rsidR="00F24991" w:rsidRPr="00B340A1" w:rsidRDefault="00F24991" w:rsidP="00477B16">
            <w:pPr>
              <w:widowControl/>
              <w:ind w:firstLineChars="200" w:firstLine="321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16"/>
                <w:szCs w:val="15"/>
              </w:rPr>
            </w:pPr>
          </w:p>
          <w:p w:rsidR="00F24991" w:rsidRPr="00B340A1" w:rsidRDefault="00F24991" w:rsidP="00477B16">
            <w:pPr>
              <w:widowControl/>
              <w:ind w:firstLineChars="200" w:firstLine="301"/>
              <w:jc w:val="center"/>
              <w:rPr>
                <w:rFonts w:ascii="仿宋_GB2312" w:eastAsia="仿宋_GB2312"/>
                <w:b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539"/>
        </w:trPr>
        <w:tc>
          <w:tcPr>
            <w:tcW w:w="1482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15"/>
              </w:rPr>
              <w:lastRenderedPageBreak/>
              <w:t>汇总数据</w:t>
            </w:r>
            <w:r w:rsidRPr="00B340A1">
              <w:rPr>
                <w:rFonts w:ascii="仿宋_GB2312" w:eastAsia="仿宋_GB2312" w:hint="eastAsia"/>
                <w:b/>
                <w:bCs/>
                <w:color w:val="000000"/>
                <w:kern w:val="0"/>
                <w:sz w:val="20"/>
                <w:szCs w:val="15"/>
              </w:rPr>
              <w:t xml:space="preserve">　</w:t>
            </w:r>
          </w:p>
        </w:tc>
      </w:tr>
      <w:tr w:rsidR="00F24991" w:rsidRPr="00B340A1" w:rsidTr="00477B16">
        <w:trPr>
          <w:trHeight w:val="422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类别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药材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饮片</w:t>
            </w:r>
          </w:p>
        </w:tc>
        <w:tc>
          <w:tcPr>
            <w:tcW w:w="68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标注汤剂</w:t>
            </w:r>
          </w:p>
        </w:tc>
      </w:tr>
      <w:tr w:rsidR="00F24991" w:rsidRPr="00B340A1" w:rsidTr="00477B16">
        <w:trPr>
          <w:trHeight w:val="26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项目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成分1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含量（%）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含量（%）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特征峰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个数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相对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峰面积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规定数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成分1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含量（%）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含量（%）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特征峰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个数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相对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峰面积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规定数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出膏率（%）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成分1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含量（%）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成分1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转移率（%）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含量（%）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成分2</w:t>
            </w:r>
          </w:p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转移率（%）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特征峰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个数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相对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峰面积</w:t>
            </w:r>
          </w:p>
          <w:p w:rsidR="00F24991" w:rsidRPr="00B340A1" w:rsidRDefault="00F24991" w:rsidP="00477B16">
            <w:pPr>
              <w:jc w:val="center"/>
              <w:rPr>
                <w:rFonts w:ascii="黑体" w:eastAsia="黑体" w:hAnsi="黑体"/>
                <w:b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color w:val="000000"/>
                <w:kern w:val="0"/>
                <w:sz w:val="15"/>
                <w:szCs w:val="15"/>
              </w:rPr>
              <w:t>规定数</w:t>
            </w:r>
          </w:p>
        </w:tc>
      </w:tr>
      <w:tr w:rsidR="00F24991" w:rsidRPr="00B340A1" w:rsidTr="00477B16">
        <w:trPr>
          <w:trHeight w:val="45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5"/>
                <w:szCs w:val="15"/>
              </w:rPr>
              <w:t>实测范围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41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5"/>
                <w:szCs w:val="15"/>
              </w:rPr>
              <w:t>均值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</w:tr>
      <w:tr w:rsidR="00F24991" w:rsidRPr="00B340A1" w:rsidTr="00477B16">
        <w:trPr>
          <w:trHeight w:val="421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  <w:t>±</w:t>
            </w:r>
            <w:r w:rsidRPr="00B340A1"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  <w:t>30%</w:t>
            </w:r>
            <w:r w:rsidRPr="00B340A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范围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</w:tr>
      <w:tr w:rsidR="00F24991" w:rsidRPr="00B340A1" w:rsidTr="00477B16">
        <w:trPr>
          <w:trHeight w:val="413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  <w:t>SD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</w:tr>
      <w:tr w:rsidR="00F24991" w:rsidRPr="00B340A1" w:rsidTr="00477B16">
        <w:trPr>
          <w:trHeight w:val="4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  <w:t>±</w:t>
            </w:r>
            <w:r w:rsidRPr="00B340A1">
              <w:rPr>
                <w:rFonts w:ascii="仿宋_GB2312" w:eastAsia="仿宋_GB2312"/>
                <w:b/>
                <w:bCs/>
                <w:color w:val="000000"/>
                <w:kern w:val="0"/>
                <w:sz w:val="15"/>
                <w:szCs w:val="15"/>
              </w:rPr>
              <w:t>3SD</w:t>
            </w:r>
            <w:r w:rsidRPr="00B340A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15"/>
                <w:szCs w:val="15"/>
              </w:rPr>
              <w:t>范围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</w:tr>
      <w:tr w:rsidR="00F24991" w:rsidRPr="00B340A1" w:rsidTr="00477B16">
        <w:trPr>
          <w:trHeight w:val="290"/>
        </w:trPr>
        <w:tc>
          <w:tcPr>
            <w:tcW w:w="1470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rPr>
                <w:rFonts w:ascii="仿宋_GB2312" w:eastAsia="仿宋_GB2312" w:hAnsi="Calibri"/>
                <w:szCs w:val="22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 w:hAnsi="Calibri"/>
                <w:kern w:val="0"/>
                <w:sz w:val="20"/>
                <w:szCs w:val="20"/>
              </w:rPr>
            </w:pPr>
          </w:p>
        </w:tc>
      </w:tr>
      <w:tr w:rsidR="00F24991" w:rsidRPr="00B340A1" w:rsidTr="00477B16">
        <w:trPr>
          <w:trHeight w:val="4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批号</w:t>
            </w:r>
          </w:p>
        </w:tc>
        <w:tc>
          <w:tcPr>
            <w:tcW w:w="13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</w:rPr>
              <w:t>大生产（中试）</w:t>
            </w:r>
          </w:p>
        </w:tc>
      </w:tr>
      <w:tr w:rsidR="00F24991" w:rsidRPr="00B340A1" w:rsidTr="00477B16">
        <w:trPr>
          <w:trHeight w:val="554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研究批次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br/>
              <w:t>3批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出膏率（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 xml:space="preserve">1  </w:t>
            </w: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/转移率（%）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成分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 xml:space="preserve">2 </w:t>
            </w: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含量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 xml:space="preserve">/转移率 </w:t>
            </w: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（</w:t>
            </w:r>
            <w:r w:rsidRPr="00B340A1"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  <w:t>%）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特征图谱</w:t>
            </w:r>
          </w:p>
        </w:tc>
      </w:tr>
      <w:tr w:rsidR="00F24991" w:rsidRPr="00B340A1" w:rsidTr="00477B16">
        <w:trPr>
          <w:trHeight w:val="29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提取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浓缩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干燥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制粒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提取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浓缩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干燥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制粒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提取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浓缩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干燥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制粒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特征峰个数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15"/>
                <w:szCs w:val="15"/>
              </w:rPr>
            </w:pPr>
            <w:r w:rsidRPr="00B340A1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15"/>
                <w:szCs w:val="15"/>
              </w:rPr>
              <w:t>相对峰面积规定数</w:t>
            </w: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  <w:tr w:rsidR="00F24991" w:rsidRPr="00B340A1" w:rsidTr="00477B16">
        <w:trPr>
          <w:trHeight w:val="28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91" w:rsidRPr="00B340A1" w:rsidRDefault="00F24991" w:rsidP="00477B1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</w:pPr>
          </w:p>
        </w:tc>
      </w:tr>
    </w:tbl>
    <w:p w:rsidR="00F24991" w:rsidRPr="00F87DB3" w:rsidRDefault="00F24991" w:rsidP="00F24991">
      <w:pPr>
        <w:widowControl/>
        <w:spacing w:before="75" w:after="75" w:line="570" w:lineRule="exact"/>
        <w:ind w:firstLineChars="200" w:firstLine="640"/>
        <w:rPr>
          <w:color w:val="000000"/>
          <w:kern w:val="0"/>
          <w:sz w:val="32"/>
          <w:szCs w:val="32"/>
        </w:rPr>
      </w:pPr>
    </w:p>
    <w:p w:rsidR="00F24991" w:rsidRDefault="00F24991" w:rsidP="00F24991">
      <w:pPr>
        <w:rPr>
          <w:color w:val="000000"/>
          <w:kern w:val="0"/>
          <w:sz w:val="32"/>
          <w:szCs w:val="32"/>
        </w:rPr>
        <w:sectPr w:rsidR="00F24991" w:rsidSect="00761C29">
          <w:footerReference w:type="even" r:id="rId5"/>
          <w:footerReference w:type="default" r:id="rId6"/>
          <w:pgSz w:w="16838" w:h="11906" w:orient="landscape"/>
          <w:pgMar w:top="1418" w:right="1758" w:bottom="1418" w:left="1814" w:header="851" w:footer="992" w:gutter="0"/>
          <w:cols w:space="425"/>
          <w:docGrid w:type="lines" w:linePitch="312"/>
        </w:sectPr>
      </w:pPr>
    </w:p>
    <w:p w:rsidR="00F24991" w:rsidRDefault="00F24991" w:rsidP="00F24991">
      <w:pPr>
        <w:rPr>
          <w:color w:val="000000"/>
          <w:kern w:val="0"/>
          <w:sz w:val="32"/>
          <w:szCs w:val="32"/>
        </w:rPr>
      </w:pPr>
    </w:p>
    <w:p w:rsidR="002206F0" w:rsidRDefault="00F24991"/>
    <w:sectPr w:rsidR="002206F0" w:rsidSect="00F249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3F" w:rsidRDefault="00F24991">
    <w:pPr>
      <w:pStyle w:val="a3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>22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3F" w:rsidRDefault="00F24991" w:rsidP="00367E3F">
    <w:pPr>
      <w:pStyle w:val="a3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>23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341261"/>
    <w:rsid w:val="00E054B4"/>
    <w:rsid w:val="00F2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F24991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F249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F24991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F249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金樟照</dc:creator>
  <cp:lastModifiedBy>金樟照</cp:lastModifiedBy>
  <cp:revision>1</cp:revision>
  <dcterms:created xsi:type="dcterms:W3CDTF">2021-08-13T08:05:00Z</dcterms:created>
  <dcterms:modified xsi:type="dcterms:W3CDTF">2021-08-13T08:06:00Z</dcterms:modified>
</cp:coreProperties>
</file>