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6D" w:rsidRPr="00B340A1" w:rsidRDefault="0028566D" w:rsidP="0028566D">
      <w:pPr>
        <w:widowControl/>
        <w:shd w:val="clear" w:color="auto" w:fill="FFFFFF"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 w:rsidRPr="00B340A1">
        <w:rPr>
          <w:rFonts w:ascii="黑体" w:eastAsia="黑体" w:hAnsi="黑体" w:hint="eastAsia"/>
          <w:bCs/>
          <w:sz w:val="32"/>
          <w:szCs w:val="32"/>
        </w:rPr>
        <w:t>附表</w:t>
      </w:r>
      <w:r w:rsidRPr="00B340A1">
        <w:rPr>
          <w:rFonts w:ascii="黑体" w:eastAsia="黑体" w:hAnsi="黑体"/>
          <w:bCs/>
          <w:sz w:val="32"/>
          <w:szCs w:val="32"/>
        </w:rPr>
        <w:t>1</w:t>
      </w:r>
    </w:p>
    <w:p w:rsidR="0028566D" w:rsidRPr="00B340A1" w:rsidRDefault="0028566D" w:rsidP="0028566D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bookmarkStart w:id="0" w:name="_GoBack"/>
      <w:r w:rsidRPr="00B340A1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关键数据索引表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2478"/>
      </w:tblGrid>
      <w:tr w:rsidR="0028566D" w:rsidRPr="00B340A1" w:rsidTr="00477B16">
        <w:trPr>
          <w:trHeight w:val="5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8566D" w:rsidRPr="00B340A1" w:rsidRDefault="0028566D" w:rsidP="00477B1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340A1">
              <w:rPr>
                <w:rFonts w:ascii="仿宋_GB2312" w:eastAsia="仿宋_GB2312" w:hAnsi="宋体" w:hint="eastAsia"/>
                <w:b/>
                <w:bCs/>
                <w:szCs w:val="21"/>
              </w:rPr>
              <w:t>品种名称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28566D" w:rsidRPr="00B340A1" w:rsidTr="00477B16">
        <w:trPr>
          <w:trHeight w:val="56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340A1">
              <w:rPr>
                <w:rFonts w:ascii="仿宋_GB2312" w:eastAsia="仿宋_GB2312" w:hAnsi="宋体" w:hint="eastAsia"/>
                <w:b/>
                <w:bCs/>
                <w:szCs w:val="21"/>
              </w:rPr>
              <w:t>申报单位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28566D" w:rsidRPr="00B340A1" w:rsidTr="00477B16">
        <w:trPr>
          <w:trHeight w:val="562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340A1">
              <w:rPr>
                <w:rFonts w:ascii="仿宋_GB2312" w:eastAsia="仿宋_GB2312" w:hAnsi="宋体" w:hint="eastAsia"/>
                <w:b/>
                <w:bCs/>
                <w:szCs w:val="21"/>
              </w:rPr>
              <w:t>总结内容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340A1">
              <w:rPr>
                <w:rFonts w:ascii="仿宋_GB2312" w:eastAsia="仿宋_GB2312" w:hAnsi="宋体" w:hint="eastAsia"/>
                <w:b/>
                <w:bCs/>
                <w:szCs w:val="21"/>
              </w:rPr>
              <w:t>数据位置（资料号</w:t>
            </w:r>
            <w:r w:rsidRPr="00B340A1">
              <w:rPr>
                <w:rFonts w:ascii="仿宋_GB2312" w:eastAsia="仿宋_GB2312" w:hAnsi="宋体"/>
                <w:b/>
                <w:bCs/>
                <w:szCs w:val="21"/>
              </w:rPr>
              <w:t>+页数）</w:t>
            </w:r>
          </w:p>
        </w:tc>
      </w:tr>
      <w:tr w:rsidR="0028566D" w:rsidRPr="00B340A1" w:rsidTr="00477B16">
        <w:trPr>
          <w:trHeight w:val="27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340A1">
              <w:rPr>
                <w:rFonts w:ascii="仿宋_GB2312" w:eastAsia="仿宋_GB2312" w:hAnsi="宋体" w:hint="eastAsia"/>
                <w:b/>
                <w:bCs/>
                <w:szCs w:val="21"/>
              </w:rPr>
              <w:t>药材、饮片研究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药材是否为多基原：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74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固定产地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8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不同基原</w:t>
            </w:r>
            <w:proofErr w:type="gramEnd"/>
            <w:r w:rsidRPr="00B340A1">
              <w:rPr>
                <w:rFonts w:ascii="仿宋_GB2312" w:eastAsia="仿宋_GB2312" w:hAnsi="宋体" w:hint="eastAsia"/>
                <w:szCs w:val="21"/>
              </w:rPr>
              <w:t>药材是否建立了甄别方法：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74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药材内控质量标准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32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饮片炮制工艺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33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饮片内控质量标准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42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340A1">
              <w:rPr>
                <w:rFonts w:ascii="仿宋_GB2312" w:eastAsia="仿宋_GB2312" w:hAnsi="宋体" w:hint="eastAsia"/>
                <w:b/>
                <w:bCs/>
                <w:szCs w:val="21"/>
              </w:rPr>
              <w:t>标准汤剂研究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标准汤剂研究批数：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384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出膏率（</w:t>
            </w:r>
            <w:r w:rsidRPr="00B340A1">
              <w:rPr>
                <w:rFonts w:ascii="仿宋_GB2312" w:eastAsia="仿宋_GB2312" w:hAnsi="宋体"/>
                <w:szCs w:val="21"/>
              </w:rPr>
              <w:t>%）实测范围：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52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出膏率平均值</w:t>
            </w:r>
            <w:proofErr w:type="gramEnd"/>
            <w:r w:rsidRPr="00B340A1">
              <w:rPr>
                <w:rFonts w:ascii="仿宋_GB2312" w:eastAsia="仿宋_GB2312" w:hAnsi="宋体" w:hint="eastAsia"/>
                <w:szCs w:val="21"/>
              </w:rPr>
              <w:t>；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35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±</w:t>
            </w:r>
            <w:r w:rsidRPr="00B340A1">
              <w:rPr>
                <w:rFonts w:ascii="仿宋_GB2312" w:eastAsia="仿宋_GB2312" w:hAnsi="宋体"/>
                <w:szCs w:val="21"/>
              </w:rPr>
              <w:t>30%（或3倍SD）范围：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8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是否有离群值：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35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离群值分析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35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浸出物实测范围：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5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含量测定成分：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639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实测值范围：</w:t>
            </w:r>
            <w:r w:rsidRPr="00B340A1">
              <w:rPr>
                <w:rFonts w:ascii="仿宋_GB2312" w:eastAsia="仿宋_GB2312" w:hAnsi="宋体"/>
                <w:szCs w:val="21"/>
              </w:rPr>
              <w:t>1：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</w:p>
          <w:p w:rsidR="0028566D" w:rsidRPr="00B340A1" w:rsidRDefault="0028566D" w:rsidP="00477B16">
            <w:pPr>
              <w:spacing w:line="360" w:lineRule="auto"/>
              <w:ind w:firstLineChars="600" w:firstLine="1260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/>
                <w:szCs w:val="21"/>
              </w:rPr>
              <w:t>2：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691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转移率实测范围：</w:t>
            </w:r>
            <w:r w:rsidRPr="00B340A1">
              <w:rPr>
                <w:rFonts w:ascii="仿宋_GB2312" w:eastAsia="仿宋_GB2312" w:hAnsi="宋体"/>
                <w:szCs w:val="21"/>
              </w:rPr>
              <w:t>1：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</w:t>
            </w:r>
          </w:p>
          <w:p w:rsidR="0028566D" w:rsidRPr="00B340A1" w:rsidRDefault="0028566D" w:rsidP="00477B16">
            <w:pPr>
              <w:spacing w:line="360" w:lineRule="auto"/>
              <w:ind w:firstLineChars="800" w:firstLine="1680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/>
                <w:szCs w:val="21"/>
              </w:rPr>
              <w:t>2：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716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平均值：</w:t>
            </w:r>
            <w:r w:rsidRPr="00B340A1">
              <w:rPr>
                <w:rFonts w:ascii="仿宋_GB2312" w:eastAsia="仿宋_GB2312" w:hAnsi="宋体"/>
                <w:szCs w:val="21"/>
              </w:rPr>
              <w:t>1：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</w:t>
            </w:r>
          </w:p>
          <w:p w:rsidR="0028566D" w:rsidRPr="00B340A1" w:rsidRDefault="0028566D" w:rsidP="00477B16">
            <w:pPr>
              <w:spacing w:line="360" w:lineRule="auto"/>
              <w:ind w:firstLineChars="400" w:firstLine="840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/>
                <w:szCs w:val="21"/>
              </w:rPr>
              <w:t>2：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684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±</w:t>
            </w:r>
            <w:r w:rsidRPr="00B340A1">
              <w:rPr>
                <w:rFonts w:ascii="仿宋_GB2312" w:eastAsia="仿宋_GB2312" w:hAnsi="宋体"/>
                <w:szCs w:val="21"/>
              </w:rPr>
              <w:t>30%（或3倍SD）转移率范围：1：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</w:p>
          <w:p w:rsidR="0028566D" w:rsidRPr="00B340A1" w:rsidRDefault="0028566D" w:rsidP="00477B16">
            <w:pPr>
              <w:spacing w:line="360" w:lineRule="auto"/>
              <w:ind w:firstLineChars="1500" w:firstLine="3150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/>
                <w:szCs w:val="21"/>
              </w:rPr>
              <w:t>2：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8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是否有离群值：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19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离群值分析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31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特征（指纹）图谱特征峰数：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5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确认结构的特征峰数：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9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药材、饮片特征峰传递峰数：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4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340A1">
              <w:rPr>
                <w:rFonts w:ascii="仿宋_GB2312" w:eastAsia="仿宋_GB2312" w:hAnsi="宋体" w:hint="eastAsia"/>
                <w:b/>
                <w:bCs/>
                <w:szCs w:val="21"/>
              </w:rPr>
              <w:t>工艺研究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小试、中试研究内容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16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辅料名称：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5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辅料最大用量：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5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辅料最小用量：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306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三批中试出膏率：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6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三批中试转移率：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31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特征（指纹）图谱与标准汤剂一致性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33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大生产处方量：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45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辅料用量：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432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制成总量：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33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340A1">
              <w:rPr>
                <w:rFonts w:ascii="仿宋_GB2312" w:eastAsia="仿宋_GB2312" w:hAnsi="宋体" w:hint="eastAsia"/>
                <w:b/>
                <w:bCs/>
                <w:szCs w:val="21"/>
              </w:rPr>
              <w:t>质量标准研究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中间体质量标准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275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成品标准【制法】投料量确定依据</w:t>
            </w:r>
          </w:p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【制法】出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膏率范围</w:t>
            </w:r>
            <w:proofErr w:type="gramEnd"/>
            <w:r w:rsidRPr="00B340A1">
              <w:rPr>
                <w:rFonts w:ascii="仿宋_GB2312" w:eastAsia="仿宋_GB2312" w:hAnsi="宋体" w:hint="eastAsia"/>
                <w:szCs w:val="21"/>
              </w:rPr>
              <w:t>确定依据</w:t>
            </w:r>
          </w:p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【制法】制成总量确定依据</w:t>
            </w:r>
          </w:p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【鉴别】能否区别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多基原或</w:t>
            </w:r>
            <w:proofErr w:type="gramEnd"/>
            <w:r w:rsidRPr="00B340A1">
              <w:rPr>
                <w:rFonts w:ascii="仿宋_GB2312" w:eastAsia="仿宋_GB2312" w:hAnsi="宋体" w:hint="eastAsia"/>
                <w:szCs w:val="21"/>
              </w:rPr>
              <w:t>不同炮制品：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</w:t>
            </w:r>
          </w:p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【特征（指纹）图谱】指标选择依据</w:t>
            </w:r>
          </w:p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【特征图谱】特征峰范围</w:t>
            </w:r>
          </w:p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【检查】安全性检查项目收载依据</w:t>
            </w:r>
          </w:p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【浸出物】限度制定依据</w:t>
            </w:r>
          </w:p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【含量测定】限度制定依据</w:t>
            </w:r>
          </w:p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【规格】规定依据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711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widowControl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方法验证用样品是否为三批大生产（或中试）样品：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71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0A1">
              <w:rPr>
                <w:rFonts w:ascii="仿宋_GB2312" w:eastAsia="仿宋_GB2312" w:hAnsi="宋体" w:hint="eastAsia"/>
                <w:b/>
                <w:szCs w:val="21"/>
              </w:rPr>
              <w:t>量质传递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特征图谱工艺过程传递的稳定性</w:t>
            </w:r>
          </w:p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lastRenderedPageBreak/>
              <w:t>药材</w:t>
            </w:r>
            <w:r w:rsidRPr="00B340A1">
              <w:rPr>
                <w:rFonts w:ascii="仿宋_GB2312" w:eastAsia="仿宋_GB2312" w:hAnsi="宋体"/>
                <w:szCs w:val="21"/>
              </w:rPr>
              <w:t>/饮片/标煎/提取/浓缩/干燥/制粒（三批大生产验证）</w:t>
            </w:r>
          </w:p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指标成分传递的稳定性</w:t>
            </w:r>
          </w:p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药材</w:t>
            </w:r>
            <w:r w:rsidRPr="00B340A1">
              <w:rPr>
                <w:rFonts w:ascii="仿宋_GB2312" w:eastAsia="仿宋_GB2312" w:hAnsi="宋体"/>
                <w:szCs w:val="21"/>
              </w:rPr>
              <w:t>/饮片/标煎/提取/浓缩/干燥/制粒（三批大生产验证）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lastRenderedPageBreak/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  <w:tr w:rsidR="0028566D" w:rsidRPr="00B340A1" w:rsidTr="00477B16">
        <w:trPr>
          <w:trHeight w:val="6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340A1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稳定性研究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是否进行了稳定性研究：</w:t>
            </w:r>
            <w:r w:rsidRPr="00B340A1">
              <w:rPr>
                <w:rFonts w:ascii="仿宋_GB2312" w:eastAsia="仿宋_GB2312" w:hAnsi="宋体"/>
                <w:szCs w:val="21"/>
              </w:rPr>
              <w:t xml:space="preserve">       </w:t>
            </w:r>
          </w:p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加速稳定性试验</w:t>
            </w:r>
            <w:r w:rsidRPr="00B340A1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考察时间：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月</w:t>
            </w:r>
          </w:p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长期稳定性试验</w:t>
            </w:r>
            <w:r w:rsidRPr="00B340A1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考察时间：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6D" w:rsidRPr="00B340A1" w:rsidRDefault="0028566D" w:rsidP="00477B1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B340A1">
              <w:rPr>
                <w:rFonts w:ascii="仿宋_GB2312" w:eastAsia="仿宋_GB2312" w:hAnsi="宋体" w:hint="eastAsia"/>
                <w:szCs w:val="21"/>
              </w:rPr>
              <w:t>第</w:t>
            </w:r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proofErr w:type="gramStart"/>
            <w:r w:rsidRPr="00B340A1">
              <w:rPr>
                <w:rFonts w:ascii="仿宋_GB2312" w:eastAsia="仿宋_GB2312" w:hAnsi="宋体" w:hint="eastAsia"/>
                <w:szCs w:val="21"/>
              </w:rPr>
              <w:t>号资料</w:t>
            </w:r>
            <w:proofErr w:type="gramEnd"/>
            <w:r w:rsidRPr="00B340A1">
              <w:rPr>
                <w:rFonts w:ascii="仿宋_GB2312" w:eastAsia="仿宋_GB2312" w:hAnsi="宋体"/>
                <w:szCs w:val="21"/>
                <w:u w:val="single"/>
              </w:rPr>
              <w:t xml:space="preserve">       </w:t>
            </w:r>
            <w:r w:rsidRPr="00B340A1">
              <w:rPr>
                <w:rFonts w:ascii="仿宋_GB2312" w:eastAsia="仿宋_GB2312" w:hAnsi="宋体" w:hint="eastAsia"/>
                <w:szCs w:val="21"/>
              </w:rPr>
              <w:t>页</w:t>
            </w:r>
          </w:p>
        </w:tc>
      </w:tr>
    </w:tbl>
    <w:p w:rsidR="0028566D" w:rsidRPr="00B340A1" w:rsidRDefault="0028566D" w:rsidP="0028566D">
      <w:pPr>
        <w:widowControl/>
        <w:spacing w:line="360" w:lineRule="auto"/>
        <w:jc w:val="left"/>
        <w:rPr>
          <w:rFonts w:ascii="仿宋_GB2312" w:eastAsia="仿宋_GB2312" w:hAnsi="宋体"/>
          <w:sz w:val="24"/>
        </w:rPr>
      </w:pPr>
    </w:p>
    <w:p w:rsidR="0028566D" w:rsidRPr="00B340A1" w:rsidRDefault="0028566D" w:rsidP="0028566D">
      <w:pPr>
        <w:widowControl/>
        <w:spacing w:line="360" w:lineRule="auto"/>
        <w:jc w:val="left"/>
        <w:rPr>
          <w:rFonts w:ascii="仿宋_GB2312" w:eastAsia="仿宋_GB2312" w:hAnsi="宋体"/>
          <w:sz w:val="24"/>
        </w:rPr>
      </w:pPr>
    </w:p>
    <w:p w:rsidR="002206F0" w:rsidRDefault="0028566D"/>
    <w:sectPr w:rsidR="00220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6D"/>
    <w:rsid w:val="0028566D"/>
    <w:rsid w:val="00341261"/>
    <w:rsid w:val="00E0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金樟照</dc:creator>
  <cp:lastModifiedBy>金樟照</cp:lastModifiedBy>
  <cp:revision>1</cp:revision>
  <dcterms:created xsi:type="dcterms:W3CDTF">2021-08-13T08:04:00Z</dcterms:created>
  <dcterms:modified xsi:type="dcterms:W3CDTF">2021-08-13T08:05:00Z</dcterms:modified>
</cp:coreProperties>
</file>