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5B" w:rsidRPr="0043085B" w:rsidRDefault="0043085B" w:rsidP="0043085B">
      <w:pPr>
        <w:shd w:val="clear" w:color="auto" w:fill="FFFFFF"/>
        <w:adjustRightInd/>
        <w:snapToGrid/>
        <w:spacing w:after="0"/>
        <w:ind w:firstLine="220"/>
        <w:jc w:val="center"/>
        <w:rPr>
          <w:rFonts w:ascii="微软雅黑" w:hAnsi="微软雅黑" w:cs="宋体"/>
          <w:color w:val="656565"/>
          <w:sz w:val="21"/>
          <w:szCs w:val="21"/>
        </w:rPr>
      </w:pPr>
      <w:r w:rsidRPr="0043085B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边境口岸与口岸药品监督管理部门和口岸</w:t>
      </w:r>
    </w:p>
    <w:p w:rsidR="0043085B" w:rsidRPr="0043085B" w:rsidRDefault="0043085B" w:rsidP="0043085B">
      <w:pPr>
        <w:shd w:val="clear" w:color="auto" w:fill="FFFFFF"/>
        <w:adjustRightInd/>
        <w:snapToGrid/>
        <w:spacing w:after="0"/>
        <w:ind w:firstLine="220"/>
        <w:jc w:val="center"/>
        <w:rPr>
          <w:rFonts w:ascii="微软雅黑" w:hAnsi="微软雅黑" w:cs="宋体" w:hint="eastAsia"/>
          <w:color w:val="656565"/>
          <w:sz w:val="21"/>
          <w:szCs w:val="21"/>
        </w:rPr>
      </w:pPr>
      <w:r w:rsidRPr="0043085B">
        <w:rPr>
          <w:rFonts w:ascii="方正小标宋简体" w:eastAsia="方正小标宋简体" w:hAnsi="微软雅黑" w:cs="宋体" w:hint="eastAsia"/>
          <w:color w:val="000000"/>
          <w:sz w:val="44"/>
          <w:szCs w:val="44"/>
        </w:rPr>
        <w:t>药品检验机构对应关系表</w:t>
      </w:r>
    </w:p>
    <w:p w:rsidR="0043085B" w:rsidRPr="0043085B" w:rsidRDefault="0043085B" w:rsidP="0043085B">
      <w:pPr>
        <w:shd w:val="clear" w:color="auto" w:fill="FFFFFF"/>
        <w:adjustRightInd/>
        <w:snapToGrid/>
        <w:spacing w:after="0"/>
        <w:ind w:firstLine="105"/>
        <w:rPr>
          <w:rFonts w:ascii="微软雅黑" w:hAnsi="微软雅黑" w:cs="宋体" w:hint="eastAsia"/>
          <w:color w:val="656565"/>
          <w:sz w:val="21"/>
          <w:szCs w:val="21"/>
        </w:rPr>
      </w:pPr>
      <w:r w:rsidRPr="0043085B">
        <w:rPr>
          <w:rFonts w:ascii="微软雅黑" w:hAnsi="微软雅黑" w:cs="宋体" w:hint="eastAsia"/>
          <w:color w:val="000000"/>
          <w:sz w:val="21"/>
          <w:szCs w:val="21"/>
        </w:rPr>
        <w:t> </w:t>
      </w:r>
    </w:p>
    <w:tbl>
      <w:tblPr>
        <w:tblW w:w="0" w:type="auto"/>
        <w:jc w:val="center"/>
        <w:tblInd w:w="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940"/>
        <w:gridCol w:w="3396"/>
        <w:gridCol w:w="3027"/>
      </w:tblGrid>
      <w:tr w:rsidR="0043085B" w:rsidRPr="0043085B" w:rsidTr="0043085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边境口岸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口岸药品监督管理部门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口岸药品检验机构</w:t>
            </w: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黑河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黑河市市场监督管理局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黑龙江省药品检验研究中心</w:t>
            </w: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东宁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牡丹江市市场监督管理局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集安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通化市市场监督管理局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吉林省药品检验所</w:t>
            </w: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长白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白山市市场监督管理局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图们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延边朝鲜族自治州市场监督管理局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三合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二连浩特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内蒙古二连浩特市市场监督管理局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内蒙古自治区药品检验研究院</w:t>
            </w: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满洲里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内蒙古满洲里市市场监督管理局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凭祥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崇左市市场监督管理局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广西壮族自治区食品药品检验所</w:t>
            </w: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东兴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防城港市市场监督管理局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龙邦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百色市市场监督管理局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瑞丽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德宏傣族景颇族自治州市场监督管理局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云南省食品药品监督检验研究院</w:t>
            </w: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天保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文山壮族苗族自治州市场监督管理局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景洪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西双版纳傣族自治州市场监督管理局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河口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红河哈尼族彝族自治州市场监督管理局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阿拉山口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博尔塔拉蒙古自治州市场监督管理局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新疆维吾尔族自治区药品检验研究院</w:t>
            </w: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霍尔果斯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伊犁哈萨克自治州市场监督管理局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吐尔尕特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克孜勒苏柯尔克孜自治州市场监督管理局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红其拉普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喀什地区市场监督管理局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樟木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西藏日喀则市市场监督管理局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西藏自治区食品药品检验研究院</w:t>
            </w: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吉隆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  <w:tr w:rsidR="0043085B" w:rsidRPr="0043085B" w:rsidTr="004308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普兰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85B" w:rsidRPr="0043085B" w:rsidRDefault="0043085B" w:rsidP="0043085B">
            <w:pPr>
              <w:shd w:val="clear" w:color="auto" w:fill="FFFFFF"/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  <w:r w:rsidRPr="0043085B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</w:rPr>
              <w:t>阿里地区市场监督管理局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85B" w:rsidRPr="0043085B" w:rsidRDefault="0043085B" w:rsidP="0043085B">
            <w:pPr>
              <w:adjustRightInd/>
              <w:snapToGrid/>
              <w:spacing w:after="0"/>
              <w:rPr>
                <w:rFonts w:ascii="微软雅黑" w:hAnsi="微软雅黑" w:cs="宋体"/>
                <w:color w:val="656565"/>
                <w:sz w:val="21"/>
                <w:szCs w:val="21"/>
              </w:rPr>
            </w:pPr>
          </w:p>
        </w:tc>
      </w:tr>
    </w:tbl>
    <w:p w:rsidR="0043085B" w:rsidRPr="0043085B" w:rsidRDefault="0043085B" w:rsidP="0043085B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656565"/>
          <w:sz w:val="21"/>
          <w:szCs w:val="21"/>
        </w:rPr>
      </w:pPr>
      <w:r w:rsidRPr="0043085B">
        <w:rPr>
          <w:rFonts w:ascii="微软雅黑" w:hAnsi="微软雅黑" w:cs="宋体" w:hint="eastAsia"/>
          <w:color w:val="656565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F40BE"/>
    <w:rsid w:val="00323B43"/>
    <w:rsid w:val="003D37D8"/>
    <w:rsid w:val="00426133"/>
    <w:rsid w:val="0043085B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8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测试</cp:lastModifiedBy>
  <cp:revision>2</cp:revision>
  <dcterms:created xsi:type="dcterms:W3CDTF">2008-09-11T17:20:00Z</dcterms:created>
  <dcterms:modified xsi:type="dcterms:W3CDTF">2020-06-20T08:25:00Z</dcterms:modified>
</cp:coreProperties>
</file>