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5120" w:firstLineChars="1600"/>
        <w:rPr>
          <w:rFonts w:ascii="仿宋" w:hAnsi="仿宋" w:eastAsia="仿宋" w:cs="仿宋"/>
          <w:color w:val="000000" w:themeColor="text1"/>
          <w:sz w:val="32"/>
          <w:szCs w:val="32"/>
        </w:rPr>
      </w:pPr>
      <w:bookmarkStart w:id="51" w:name="_GoBack"/>
      <w:bookmarkEnd w:id="51"/>
    </w:p>
    <w:p>
      <w:pPr>
        <w:jc w:val="left"/>
        <w:rPr>
          <w:rFonts w:ascii="方正小标宋简体" w:hAnsi="仿宋" w:eastAsia="方正小标宋简体" w:cs="仿宋"/>
          <w:color w:val="000000"/>
          <w:sz w:val="28"/>
          <w:szCs w:val="28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附件3</w:t>
      </w:r>
    </w:p>
    <w:p>
      <w:pPr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r>
        <w:rPr>
          <w:rFonts w:ascii="方正小标宋简体" w:hAnsi="仿宋" w:eastAsia="方正小标宋简体" w:cs="仿宋"/>
          <w:color w:val="000000"/>
          <w:sz w:val="44"/>
          <w:szCs w:val="44"/>
        </w:rPr>
        <w:t>浙江省药品监督管理局</w:t>
      </w: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44"/>
        </w:rPr>
        <w:t>温湿度监管系统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44"/>
        </w:rPr>
        <w:t>数据传输接口规范2.0</w:t>
      </w: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楷体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161662572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3"/>
            <w:rPr>
              <w:rFonts w:hint="eastAsia" w:ascii="仿宋_GB2312" w:hAnsi="仿宋_GB2312" w:eastAsia="仿宋_GB2312" w:cs="仿宋_GB2312"/>
            </w:rPr>
          </w:pPr>
          <w:r>
            <w:rPr>
              <w:rFonts w:hint="eastAsia" w:ascii="仿宋_GB2312" w:hAnsi="仿宋_GB2312" w:eastAsia="仿宋_GB2312" w:cs="仿宋_GB2312"/>
              <w:lang w:val="zh-CN"/>
            </w:rPr>
            <w:t>目录</w:t>
          </w:r>
        </w:p>
        <w:p>
          <w:pPr>
            <w:pStyle w:val="10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  <w:b/>
              <w:bCs/>
              <w:lang w:val="zh-CN"/>
            </w:rPr>
            <w:fldChar w:fldCharType="begin"/>
          </w:r>
          <w:r>
            <w:rPr>
              <w:rFonts w:hint="eastAsia" w:ascii="仿宋_GB2312" w:hAnsi="仿宋_GB2312" w:eastAsia="仿宋_GB2312" w:cs="仿宋_GB2312"/>
              <w:b/>
              <w:bCs/>
              <w:lang w:val="zh-CN"/>
            </w:rPr>
            <w:instrText xml:space="preserve"> TOC \o "1-3" \h \z \u </w:instrText>
          </w:r>
          <w:r>
            <w:rPr>
              <w:rFonts w:hint="eastAsia" w:ascii="仿宋_GB2312" w:hAnsi="仿宋_GB2312" w:eastAsia="仿宋_GB2312" w:cs="仿宋_GB2312"/>
              <w:b/>
              <w:bCs/>
              <w:lang w:val="zh-CN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"_Toc44615285"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1、交互方式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_Toc44615285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3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"_Toc44615286"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2、接口规范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_Toc44615286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4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"_Toc44615287"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2.1、更改密码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_Toc44615287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4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"_Toc44615288"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URL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_Toc44615288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4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"_Toc44615289"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支持格式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_Toc44615289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4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"_Toc44615290"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HTTP请求方式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_Toc44615290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4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"_Toc44615291"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请求参数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_Toc44615291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5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"_Toc44615292"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返回字段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_Toc44615292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5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"_Toc44615293"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2.2、更改单位信息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_Toc44615293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5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"_Toc44615294"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URL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_Toc44615294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5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"_Toc44615295"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支持格式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_Toc44615295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5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"_Toc44615296"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HTTP请求方式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_Toc44615296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5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"_Toc44615297"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请求参数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_Toc44615297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6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"_Toc44615298"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返回字段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_Toc44615298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6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"_Toc44615299"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2.3、更新设备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_Toc44615299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7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"_Toc44615300"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接口功能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_Toc44615300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7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"_Toc44615301"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URL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_Toc44615301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7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"_Toc44615302"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支持格式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_Toc44615302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7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"_Toc44615303"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HTTP请求方式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_Toc44615303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7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"_Toc44615304"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请求参数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_Toc44615304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7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"_Toc44615305"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返回字段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_Toc44615305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8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"_Toc44615306"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2.4、删除设备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_Toc44615306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8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"_Toc44615307"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URL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_Toc44615307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8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"_Toc44615308"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支持格式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_Toc44615308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8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"_Toc44615309"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HTTP请求方式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_Toc44615309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8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"_Toc44615310"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请求参数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_Toc44615310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8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"_Toc44615311"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返回字段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_Toc44615311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9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"_Toc44615312"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2.5、上传仓库信息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_Toc44615312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9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"_Toc44615313"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URL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_Toc44615313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9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"_Toc44615314"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支持格式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_Toc44615314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9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"_Toc44615315"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HTTP请求方式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_Toc44615315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9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"_Toc44615316"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请求参数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_Toc44615316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10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"_Toc44615317"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返回字段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_Toc44615317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10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"_Toc44615318"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2.6、上传温湿度记录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_Toc44615318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11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"_Toc44615319"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URL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_Toc44615319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11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"_Toc44615320"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支持格式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_Toc44615320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11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"_Toc44615321"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HTTP请求方式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_Toc44615321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11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"_Toc44615322"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请求参数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_Toc44615322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11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"_Toc44615323"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返回字段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_Toc44615323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12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"_Toc44615324"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2.7、上传设备报停申请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_Toc44615324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12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"_Toc44615325"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URL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_Toc44615325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12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"_Toc44615326"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支持格式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_Toc44615326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12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"_Toc44615327"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HTTP请求方式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_Toc44615327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12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"_Toc44615328"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请求参数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_Toc44615328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12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1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"_Toc44615329"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返回字段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_Toc44615329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13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"_Toc44615330"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3、接口请求示例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_Toc44615330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14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"_Toc44615331"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3．1请求数据展示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_Toc44615331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14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"_Toc44615332"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3．2参考调用（以java为例，其他语言可参考）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_Toc44615332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14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6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"_Toc44615333"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3．3返回结果展示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_Toc44615333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15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pPr>
            <w:pStyle w:val="10"/>
            <w:tabs>
              <w:tab w:val="right" w:leader="dot" w:pos="8296"/>
            </w:tabs>
            <w:rPr>
              <w:rFonts w:hint="eastAsia" w:ascii="仿宋_GB2312" w:hAnsi="仿宋_GB2312" w:eastAsia="仿宋_GB2312" w:cs="仿宋_GB2312"/>
              <w:kern w:val="2"/>
              <w:sz w:val="21"/>
            </w:rPr>
          </w:pP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HYPERLINK \l "_Toc44615334"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Style w:val="17"/>
              <w:rFonts w:hint="eastAsia" w:ascii="仿宋_GB2312" w:hAnsi="仿宋_GB2312" w:eastAsia="仿宋_GB2312" w:cs="仿宋_GB2312"/>
            </w:rPr>
            <w:t>4、错误码表</w:t>
          </w:r>
          <w:r>
            <w:rPr>
              <w:rFonts w:hint="eastAsia" w:ascii="仿宋_GB2312" w:hAnsi="仿宋_GB2312" w:eastAsia="仿宋_GB2312" w:cs="仿宋_GB2312"/>
            </w:rPr>
            <w:tab/>
          </w:r>
          <w:r>
            <w:rPr>
              <w:rFonts w:hint="eastAsia" w:ascii="仿宋_GB2312" w:hAnsi="仿宋_GB2312" w:eastAsia="仿宋_GB2312" w:cs="仿宋_GB2312"/>
            </w:rPr>
            <w:fldChar w:fldCharType="begin"/>
          </w:r>
          <w:r>
            <w:rPr>
              <w:rFonts w:hint="eastAsia" w:ascii="仿宋_GB2312" w:hAnsi="仿宋_GB2312" w:eastAsia="仿宋_GB2312" w:cs="仿宋_GB2312"/>
            </w:rPr>
            <w:instrText xml:space="preserve"> PAGEREF _Toc44615334 \h </w:instrText>
          </w:r>
          <w:r>
            <w:rPr>
              <w:rFonts w:hint="eastAsia" w:ascii="仿宋_GB2312" w:hAnsi="仿宋_GB2312" w:eastAsia="仿宋_GB2312" w:cs="仿宋_GB2312"/>
            </w:rPr>
            <w:fldChar w:fldCharType="separate"/>
          </w:r>
          <w:r>
            <w:rPr>
              <w:rFonts w:hint="eastAsia" w:ascii="仿宋_GB2312" w:hAnsi="仿宋_GB2312" w:eastAsia="仿宋_GB2312" w:cs="仿宋_GB2312"/>
            </w:rPr>
            <w:t>15</w:t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  <w:r>
            <w:rPr>
              <w:rFonts w:hint="eastAsia" w:ascii="仿宋_GB2312" w:hAnsi="仿宋_GB2312" w:eastAsia="仿宋_GB2312" w:cs="仿宋_GB2312"/>
            </w:rPr>
            <w:fldChar w:fldCharType="end"/>
          </w:r>
        </w:p>
        <w:p>
          <w:r>
            <w:rPr>
              <w:rFonts w:hint="eastAsia" w:ascii="仿宋_GB2312" w:hAnsi="仿宋_GB2312" w:eastAsia="仿宋_GB2312" w:cs="仿宋_GB2312"/>
              <w:b/>
              <w:bCs/>
              <w:lang w:val="zh-CN"/>
            </w:rPr>
            <w:fldChar w:fldCharType="end"/>
          </w:r>
        </w:p>
      </w:sdtContent>
    </w:sdt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sz w:val="44"/>
          <w:szCs w:val="44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  <w:bookmarkStart w:id="0" w:name="_Toc44615285"/>
      <w:bookmarkStart w:id="1" w:name="_Toc295288038"/>
      <w:r>
        <w:rPr>
          <w:rFonts w:hint="eastAsia" w:ascii="仿宋_GB2312" w:hAnsi="仿宋_GB2312" w:eastAsia="仿宋_GB2312" w:cs="仿宋_GB2312"/>
        </w:rPr>
        <w:t>1、交互方式</w:t>
      </w:r>
      <w:bookmarkEnd w:id="0"/>
      <w:bookmarkEnd w:id="1"/>
    </w:p>
    <w:p>
      <w:pPr>
        <w:numPr>
          <w:ilvl w:val="0"/>
          <w:numId w:val="1"/>
        </w:numPr>
        <w:ind w:left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调用服务器端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接口进行交互，参数为json格式。</w:t>
      </w:r>
      <w:r>
        <w:rPr>
          <w:rFonts w:ascii="Times New Roman" w:hAnsi="Times New Roman" w:eastAsia="仿宋_GB2312" w:cs="Times New Roman"/>
          <w:sz w:val="32"/>
          <w:szCs w:val="32"/>
        </w:rPr>
        <w:t>请求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参数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需统一</w:t>
      </w:r>
      <w:r>
        <w:rPr>
          <w:rFonts w:ascii="Times New Roman" w:hAnsi="Times New Roman" w:eastAsia="仿宋_GB2312" w:cs="Times New Roman"/>
          <w:sz w:val="32"/>
          <w:szCs w:val="32"/>
        </w:rPr>
        <w:t>包含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企业代码、企业密码、上传码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；其他参数请查看各接口规范</w:t>
      </w:r>
      <w:r>
        <w:rPr>
          <w:rFonts w:ascii="Times New Roman" w:hAnsi="Times New Roman" w:eastAsia="仿宋_GB2312" w:cs="Times New Roman"/>
          <w:sz w:val="32"/>
          <w:szCs w:val="32"/>
        </w:rPr>
        <w:t>。服务器对请求加以认证并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解析处理</w:t>
      </w:r>
      <w:r>
        <w:rPr>
          <w:rFonts w:ascii="Times New Roman" w:hAnsi="Times New Roman" w:eastAsia="仿宋_GB2312" w:cs="Times New Roman"/>
          <w:sz w:val="32"/>
          <w:szCs w:val="32"/>
        </w:rPr>
        <w:t>，返回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解析或处理结果，详情见状态码表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ind w:left="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新单位由监管部门加入，并提供初始密码及上传码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2"/>
        <w:rPr>
          <w:rFonts w:hint="eastAsia" w:ascii="仿宋_GB2312" w:hAnsi="仿宋_GB2312" w:eastAsia="仿宋_GB2312" w:cs="仿宋_GB2312"/>
        </w:rPr>
      </w:pPr>
      <w:bookmarkStart w:id="2" w:name="_Toc44615286"/>
      <w:r>
        <w:rPr>
          <w:rFonts w:hint="eastAsia" w:ascii="仿宋_GB2312" w:hAnsi="仿宋_GB2312" w:eastAsia="仿宋_GB2312" w:cs="仿宋_GB2312"/>
        </w:rPr>
        <w:t>2、接口规范</w:t>
      </w:r>
      <w:bookmarkEnd w:id="2"/>
    </w:p>
    <w:p>
      <w:pPr>
        <w:rPr>
          <w:rFonts w:ascii="Times New Roman" w:hAnsi="新宋体" w:eastAsia="新宋体" w:cs="Times New Roman"/>
          <w:b/>
          <w:sz w:val="28"/>
          <w:szCs w:val="28"/>
        </w:rPr>
      </w:pPr>
      <w:r>
        <w:rPr>
          <w:rFonts w:hint="eastAsia" w:ascii="Times New Roman" w:hAnsi="新宋体" w:eastAsia="新宋体" w:cs="Times New Roman"/>
          <w:b/>
          <w:sz w:val="28"/>
          <w:szCs w:val="28"/>
        </w:rPr>
        <w:t>接口名称一览表</w:t>
      </w:r>
    </w:p>
    <w:tbl>
      <w:tblPr>
        <w:tblStyle w:val="1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5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接口名称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更改密码</w:t>
            </w:r>
          </w:p>
        </w:tc>
        <w:tc>
          <w:tcPr>
            <w:tcW w:w="4536" w:type="dxa"/>
          </w:tcPr>
          <w:p>
            <w:r>
              <w:t>changePWD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更改单位信息</w:t>
            </w:r>
          </w:p>
        </w:tc>
        <w:tc>
          <w:tcPr>
            <w:tcW w:w="4536" w:type="dxa"/>
          </w:tcPr>
          <w:p>
            <w:r>
              <w:t>editEnterpriseInfo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更新设备</w:t>
            </w:r>
          </w:p>
        </w:tc>
        <w:tc>
          <w:tcPr>
            <w:tcW w:w="4536" w:type="dxa"/>
          </w:tcPr>
          <w:p>
            <w:r>
              <w:t>modifyDevice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删除设备</w:t>
            </w:r>
          </w:p>
        </w:tc>
        <w:tc>
          <w:tcPr>
            <w:tcW w:w="4536" w:type="dxa"/>
          </w:tcPr>
          <w:p>
            <w:r>
              <w:t>deleteDevice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上传仓库信息</w:t>
            </w:r>
          </w:p>
        </w:tc>
        <w:tc>
          <w:tcPr>
            <w:tcW w:w="4536" w:type="dxa"/>
          </w:tcPr>
          <w:p>
            <w:r>
              <w:t>uploadWarehouse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上传温湿度记录</w:t>
            </w:r>
          </w:p>
        </w:tc>
        <w:tc>
          <w:tcPr>
            <w:tcW w:w="4536" w:type="dxa"/>
          </w:tcPr>
          <w:p>
            <w:r>
              <w:t>uploadHumitureRecord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设备报停</w:t>
            </w:r>
          </w:p>
        </w:tc>
        <w:tc>
          <w:tcPr>
            <w:tcW w:w="4536" w:type="dxa"/>
          </w:tcPr>
          <w:p>
            <w:r>
              <w:t>reportStop</w:t>
            </w:r>
          </w:p>
        </w:tc>
      </w:tr>
    </w:tbl>
    <w:p>
      <w:pPr>
        <w:rPr>
          <w:rFonts w:ascii="Times New Roman" w:hAnsi="新宋体" w:eastAsia="新宋体" w:cs="Times New Roman"/>
          <w:b/>
          <w:sz w:val="28"/>
          <w:szCs w:val="28"/>
        </w:rPr>
      </w:pPr>
      <w:r>
        <w:rPr>
          <w:rFonts w:ascii="Times New Roman" w:hAnsi="新宋体" w:eastAsia="新宋体" w:cs="Times New Roman"/>
          <w:b/>
          <w:sz w:val="28"/>
          <w:szCs w:val="28"/>
        </w:rPr>
        <w:t>上传设备、仓库信息规范</w:t>
      </w:r>
    </w:p>
    <w:tbl>
      <w:tblPr>
        <w:tblStyle w:val="14"/>
        <w:tblW w:w="79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80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服务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接口名称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新宋体" w:eastAsia="新宋体" w:cs="Times New Roman"/>
                <w:szCs w:val="21"/>
              </w:rPr>
            </w:pPr>
            <w:r>
              <w:rPr>
                <w:rFonts w:hint="eastAsia" w:ascii="Times New Roman" w:hAnsi="新宋体" w:eastAsia="新宋体" w:cs="Times New Roman"/>
                <w:szCs w:val="21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设备代码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企业</w:t>
            </w:r>
            <w:r>
              <w:t>ID-企业内部设备编号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Times New Roman" w:hAnsi="新宋体" w:eastAsia="新宋体" w:cs="Times New Roman"/>
                <w:szCs w:val="21"/>
              </w:rPr>
            </w:pPr>
            <w:r>
              <w:rPr>
                <w:rFonts w:hint="eastAsia" w:ascii="Times New Roman" w:hAnsi="新宋体" w:eastAsia="新宋体" w:cs="Times New Roman"/>
                <w:szCs w:val="21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仓库代码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企业</w:t>
            </w:r>
            <w:r>
              <w:t>ID-企业内部仓库编号</w:t>
            </w:r>
          </w:p>
        </w:tc>
      </w:tr>
    </w:tbl>
    <w:p/>
    <w:p>
      <w:pPr>
        <w:pStyle w:val="4"/>
        <w:rPr>
          <w:rFonts w:hint="eastAsia" w:ascii="仿宋_GB2312" w:hAnsi="仿宋_GB2312" w:eastAsia="仿宋_GB2312" w:cs="仿宋_GB2312"/>
        </w:rPr>
      </w:pPr>
      <w:bookmarkStart w:id="3" w:name="_Toc44615287"/>
      <w:r>
        <w:rPr>
          <w:rFonts w:hint="eastAsia" w:ascii="仿宋_GB2312" w:hAnsi="仿宋_GB2312" w:eastAsia="仿宋_GB2312" w:cs="仿宋_GB2312"/>
        </w:rPr>
        <w:t>2.1、更改密码</w:t>
      </w:r>
      <w:bookmarkEnd w:id="3"/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4" w:name="_Toc44615288"/>
      <w:r>
        <w:rPr>
          <w:rFonts w:hint="eastAsia" w:ascii="仿宋_GB2312" w:hAnsi="仿宋_GB2312" w:eastAsia="仿宋_GB2312" w:cs="仿宋_GB2312"/>
        </w:rPr>
        <w:t>URL</w:t>
      </w:r>
      <w:bookmarkEnd w:id="4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fldChar w:fldCharType="begin"/>
      </w:r>
      <w:r>
        <w:instrText xml:space="preserve"> HYPERLINK "http://wsdjg.zjfda.gov.cn:8080/changePWD" </w:instrText>
      </w:r>
      <w:r>
        <w:fldChar w:fldCharType="separate"/>
      </w:r>
      <w:r>
        <w:rPr>
          <w:rFonts w:hint="eastAsia" w:ascii="微软雅黑" w:hAnsi="微软雅黑" w:eastAsia="微软雅黑" w:cs="Arial"/>
          <w:color w:val="999999"/>
        </w:rPr>
        <w:t>http://</w:t>
      </w:r>
      <w:r>
        <w:rPr>
          <w:rFonts w:ascii="微软雅黑" w:hAnsi="微软雅黑" w:eastAsia="微软雅黑" w:cs="Arial"/>
          <w:color w:val="999999"/>
        </w:rPr>
        <w:t>wsdjg.zjfda.gov.cn:8085/changePWD</w:t>
      </w:r>
      <w:r>
        <w:rPr>
          <w:rFonts w:ascii="微软雅黑" w:hAnsi="微软雅黑" w:eastAsia="微软雅黑" w:cs="Arial"/>
          <w:color w:val="999999"/>
        </w:rPr>
        <w:fldChar w:fldCharType="end"/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5" w:name="_Toc44615289"/>
      <w:r>
        <w:rPr>
          <w:rFonts w:hint="eastAsia" w:ascii="仿宋_GB2312" w:hAnsi="仿宋_GB2312" w:eastAsia="仿宋_GB2312" w:cs="仿宋_GB2312"/>
        </w:rPr>
        <w:t>支持格式</w:t>
      </w:r>
      <w:bookmarkEnd w:id="5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ascii="微软雅黑" w:hAnsi="微软雅黑" w:eastAsia="微软雅黑" w:cs="Arial"/>
          <w:color w:val="999999"/>
        </w:rPr>
        <w:t>JSON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6" w:name="_Toc44615290"/>
      <w:r>
        <w:rPr>
          <w:rFonts w:hint="eastAsia" w:ascii="仿宋_GB2312" w:hAnsi="仿宋_GB2312" w:eastAsia="仿宋_GB2312" w:cs="仿宋_GB2312"/>
        </w:rPr>
        <w:t>HTTP请求方式</w:t>
      </w:r>
      <w:bookmarkEnd w:id="6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POST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7" w:name="_Toc44615291"/>
      <w:r>
        <w:rPr>
          <w:rFonts w:hint="eastAsia" w:ascii="仿宋_GB2312" w:hAnsi="仿宋_GB2312" w:eastAsia="仿宋_GB2312" w:cs="仿宋_GB2312"/>
        </w:rPr>
        <w:t>请求参数</w:t>
      </w:r>
      <w:bookmarkEnd w:id="7"/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or</w:t>
            </w:r>
            <w:r>
              <w:rPr>
                <w:rFonts w:ascii="微软雅黑" w:hAnsi="微软雅黑" w:eastAsia="微软雅黑" w:cs="Arial"/>
                <w:color w:val="999999"/>
              </w:rPr>
              <w:t>p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_</w:t>
            </w: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corp_pwd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uploadcode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企业上传码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new_pwd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新密码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bookmarkStart w:id="8" w:name="_Toc44615292"/>
      <w:r>
        <w:rPr>
          <w:rFonts w:hint="eastAsia" w:ascii="仿宋_GB2312" w:hAnsi="仿宋_GB2312" w:eastAsia="仿宋_GB2312" w:cs="仿宋_GB2312"/>
        </w:rPr>
        <w:t>返回字段</w:t>
      </w:r>
      <w:bookmarkEnd w:id="8"/>
    </w:p>
    <w:tbl>
      <w:tblPr>
        <w:tblStyle w:val="1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tatus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int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返回结果，0：成功，其他失败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e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rror</w:t>
            </w:r>
            <w:r>
              <w:rPr>
                <w:rFonts w:ascii="微软雅黑" w:hAnsi="微软雅黑" w:eastAsia="微软雅黑" w:cs="Arial"/>
                <w:color w:val="999999"/>
              </w:rPr>
              <w:t>_msg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错误说明</w:t>
            </w:r>
          </w:p>
        </w:tc>
      </w:tr>
    </w:tbl>
    <w:p>
      <w:pPr>
        <w:rPr>
          <w:rFonts w:ascii="DejaVu Sans Mono" w:hAnsi="DejaVu Sans Mono" w:eastAsia="宋体" w:cs="DejaVu Sans Mono"/>
          <w:color w:val="4F4F4F"/>
          <w:kern w:val="0"/>
          <w:szCs w:val="21"/>
          <w:shd w:val="clear" w:color="auto" w:fill="F6F8FA"/>
        </w:rPr>
      </w:pP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9" w:name="_Toc44615293"/>
      <w:r>
        <w:rPr>
          <w:rFonts w:hint="eastAsia" w:ascii="仿宋_GB2312" w:hAnsi="仿宋_GB2312" w:eastAsia="仿宋_GB2312" w:cs="仿宋_GB2312"/>
        </w:rPr>
        <w:t>2.2、更改单位信息</w:t>
      </w:r>
      <w:bookmarkEnd w:id="9"/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10" w:name="_Toc44615294"/>
      <w:r>
        <w:rPr>
          <w:rFonts w:hint="eastAsia" w:ascii="仿宋_GB2312" w:hAnsi="仿宋_GB2312" w:eastAsia="仿宋_GB2312" w:cs="仿宋_GB2312"/>
        </w:rPr>
        <w:t>URL</w:t>
      </w:r>
      <w:bookmarkEnd w:id="10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http://</w:t>
      </w:r>
      <w:r>
        <w:rPr>
          <w:rFonts w:ascii="微软雅黑" w:hAnsi="微软雅黑" w:eastAsia="微软雅黑" w:cs="Arial"/>
          <w:color w:val="999999"/>
        </w:rPr>
        <w:t>wsdjg.zjfda.gov.cn:8085/editEnterpriseInfo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11" w:name="_Toc44615295"/>
      <w:r>
        <w:rPr>
          <w:rFonts w:hint="eastAsia" w:ascii="仿宋_GB2312" w:hAnsi="仿宋_GB2312" w:eastAsia="仿宋_GB2312" w:cs="仿宋_GB2312"/>
        </w:rPr>
        <w:t>支持格式</w:t>
      </w:r>
      <w:bookmarkEnd w:id="11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ascii="微软雅黑" w:hAnsi="微软雅黑" w:eastAsia="微软雅黑" w:cs="Arial"/>
          <w:color w:val="999999"/>
        </w:rPr>
        <w:t>JSON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12" w:name="_Toc44615296"/>
      <w:r>
        <w:rPr>
          <w:rFonts w:hint="eastAsia" w:ascii="仿宋_GB2312" w:hAnsi="仿宋_GB2312" w:eastAsia="仿宋_GB2312" w:cs="仿宋_GB2312"/>
        </w:rPr>
        <w:t>HTTP请求方式</w:t>
      </w:r>
      <w:bookmarkEnd w:id="12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POST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13" w:name="_Toc44615297"/>
      <w:r>
        <w:rPr>
          <w:rFonts w:hint="eastAsia" w:ascii="仿宋_GB2312" w:hAnsi="仿宋_GB2312" w:eastAsia="仿宋_GB2312" w:cs="仿宋_GB2312"/>
        </w:rPr>
        <w:t>请求参数</w:t>
      </w:r>
      <w:bookmarkEnd w:id="13"/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or</w:t>
            </w:r>
            <w:r>
              <w:rPr>
                <w:rFonts w:ascii="微软雅黑" w:hAnsi="微软雅黑" w:eastAsia="微软雅黑" w:cs="Arial"/>
                <w:color w:val="999999"/>
              </w:rPr>
              <w:t>p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_</w:t>
            </w: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corp_pwd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uploadcode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企业上传码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data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Ojbect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J</w:t>
            </w:r>
            <w:r>
              <w:rPr>
                <w:rFonts w:ascii="微软雅黑" w:hAnsi="微软雅黑" w:eastAsia="微软雅黑" w:cs="Arial"/>
                <w:color w:val="999999"/>
              </w:rPr>
              <w:t>SON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对象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Data对象包含的参数属性：</w:t>
      </w:r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name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a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ddress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linkman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linkman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_</w:t>
            </w:r>
            <w:r>
              <w:rPr>
                <w:rFonts w:ascii="微软雅黑" w:hAnsi="微软雅黑" w:eastAsia="微软雅黑" w:cs="Arial"/>
                <w:color w:val="999999"/>
              </w:rPr>
              <w:t>tel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联系人电话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type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quality_man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质量机构负责人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14" w:name="_Toc44615298"/>
      <w:r>
        <w:rPr>
          <w:rFonts w:hint="eastAsia" w:ascii="仿宋_GB2312" w:hAnsi="仿宋_GB2312" w:eastAsia="仿宋_GB2312" w:cs="仿宋_GB2312"/>
        </w:rPr>
        <w:t>返回字段</w:t>
      </w:r>
      <w:bookmarkEnd w:id="14"/>
    </w:p>
    <w:tbl>
      <w:tblPr>
        <w:tblStyle w:val="1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tatus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int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返回结果，0：成功，其他失败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e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rror</w:t>
            </w:r>
            <w:r>
              <w:rPr>
                <w:rFonts w:ascii="微软雅黑" w:hAnsi="微软雅黑" w:eastAsia="微软雅黑" w:cs="Arial"/>
                <w:color w:val="999999"/>
              </w:rPr>
              <w:t>_msg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错误说明</w:t>
            </w:r>
          </w:p>
        </w:tc>
      </w:tr>
    </w:tbl>
    <w:p>
      <w:pPr>
        <w:rPr>
          <w:rFonts w:ascii="DejaVu Sans Mono" w:hAnsi="DejaVu Sans Mono" w:eastAsia="宋体" w:cs="DejaVu Sans Mono"/>
          <w:color w:val="4F4F4F"/>
          <w:kern w:val="0"/>
          <w:szCs w:val="21"/>
          <w:shd w:val="clear" w:color="auto" w:fill="F6F8FA"/>
        </w:rPr>
      </w:pP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15" w:name="_Toc44615299"/>
      <w:r>
        <w:rPr>
          <w:rFonts w:hint="eastAsia" w:ascii="仿宋_GB2312" w:hAnsi="仿宋_GB2312" w:eastAsia="仿宋_GB2312" w:cs="仿宋_GB2312"/>
        </w:rPr>
        <w:t>2.3、更新设备</w:t>
      </w:r>
      <w:bookmarkEnd w:id="15"/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16" w:name="_Toc44615300"/>
      <w:r>
        <w:rPr>
          <w:rFonts w:hint="eastAsia" w:ascii="仿宋_GB2312" w:hAnsi="仿宋_GB2312" w:eastAsia="仿宋_GB2312" w:cs="仿宋_GB2312"/>
        </w:rPr>
        <w:t>接口功能</w:t>
      </w:r>
      <w:bookmarkEnd w:id="16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增加新的设备信息，如设备id已存在，则会修改此条设备信息；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17" w:name="_Toc44615301"/>
      <w:r>
        <w:rPr>
          <w:rFonts w:hint="eastAsia" w:ascii="仿宋_GB2312" w:hAnsi="仿宋_GB2312" w:eastAsia="仿宋_GB2312" w:cs="仿宋_GB2312"/>
        </w:rPr>
        <w:t>URL</w:t>
      </w:r>
      <w:bookmarkEnd w:id="17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http://</w:t>
      </w:r>
      <w:r>
        <w:rPr>
          <w:rFonts w:ascii="微软雅黑" w:hAnsi="微软雅黑" w:eastAsia="微软雅黑" w:cs="Arial"/>
          <w:color w:val="999999"/>
        </w:rPr>
        <w:t>wsdjg.zjfda.gov.cn:8085/modifyDevice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18" w:name="_Toc44615302"/>
      <w:r>
        <w:rPr>
          <w:rFonts w:hint="eastAsia" w:ascii="仿宋_GB2312" w:hAnsi="仿宋_GB2312" w:eastAsia="仿宋_GB2312" w:cs="仿宋_GB2312"/>
        </w:rPr>
        <w:t>支持格式</w:t>
      </w:r>
      <w:bookmarkEnd w:id="18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ascii="微软雅黑" w:hAnsi="微软雅黑" w:eastAsia="微软雅黑" w:cs="Arial"/>
          <w:color w:val="999999"/>
        </w:rPr>
        <w:t>JSON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19" w:name="_Toc44615303"/>
      <w:r>
        <w:rPr>
          <w:rFonts w:hint="eastAsia" w:ascii="仿宋_GB2312" w:hAnsi="仿宋_GB2312" w:eastAsia="仿宋_GB2312" w:cs="仿宋_GB2312"/>
        </w:rPr>
        <w:t>HTTP请求方式</w:t>
      </w:r>
      <w:bookmarkEnd w:id="19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POST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20" w:name="_Toc44615304"/>
      <w:r>
        <w:rPr>
          <w:rFonts w:hint="eastAsia" w:ascii="仿宋_GB2312" w:hAnsi="仿宋_GB2312" w:eastAsia="仿宋_GB2312" w:cs="仿宋_GB2312"/>
        </w:rPr>
        <w:t>请求参数</w:t>
      </w:r>
      <w:bookmarkEnd w:id="20"/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323"/>
        <w:gridCol w:w="1418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or</w:t>
            </w:r>
            <w:r>
              <w:rPr>
                <w:rFonts w:ascii="微软雅黑" w:hAnsi="微软雅黑" w:eastAsia="微软雅黑" w:cs="Arial"/>
                <w:color w:val="999999"/>
              </w:rPr>
              <w:t>p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_</w:t>
            </w: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corp_pwd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uploadcode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企业上传码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data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Ojbect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J</w:t>
            </w:r>
            <w:r>
              <w:rPr>
                <w:rFonts w:ascii="微软雅黑" w:hAnsi="微软雅黑" w:eastAsia="微软雅黑" w:cs="Arial"/>
                <w:color w:val="999999"/>
              </w:rPr>
              <w:t>SON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对象或数组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Data对象包含的参数属性：</w:t>
      </w:r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设备代码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warehouseid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仓库代码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location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摆放位置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bookmarkStart w:id="21" w:name="_Toc44615305"/>
      <w:r>
        <w:rPr>
          <w:rFonts w:hint="eastAsia" w:ascii="仿宋_GB2312" w:hAnsi="仿宋_GB2312" w:eastAsia="仿宋_GB2312" w:cs="仿宋_GB2312"/>
        </w:rPr>
        <w:t>返回字段</w:t>
      </w:r>
      <w:bookmarkEnd w:id="21"/>
    </w:p>
    <w:tbl>
      <w:tblPr>
        <w:tblStyle w:val="1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tatus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int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返回结果，0：成功，其他失败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e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rror</w:t>
            </w:r>
            <w:r>
              <w:rPr>
                <w:rFonts w:ascii="微软雅黑" w:hAnsi="微软雅黑" w:eastAsia="微软雅黑" w:cs="Arial"/>
                <w:color w:val="999999"/>
              </w:rPr>
              <w:t>_msg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错误说明</w:t>
            </w:r>
          </w:p>
        </w:tc>
      </w:tr>
    </w:tbl>
    <w:p>
      <w:pPr>
        <w:rPr>
          <w:rFonts w:ascii="DejaVu Sans Mono" w:hAnsi="DejaVu Sans Mono" w:eastAsia="宋体" w:cs="DejaVu Sans Mono"/>
          <w:color w:val="4F4F4F"/>
          <w:kern w:val="0"/>
          <w:szCs w:val="21"/>
          <w:shd w:val="clear" w:color="auto" w:fill="F6F8FA"/>
        </w:rPr>
      </w:pP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22" w:name="_Toc44615306"/>
      <w:r>
        <w:rPr>
          <w:rFonts w:hint="eastAsia" w:ascii="仿宋_GB2312" w:hAnsi="仿宋_GB2312" w:eastAsia="仿宋_GB2312" w:cs="仿宋_GB2312"/>
        </w:rPr>
        <w:t>2.4、删除设备</w:t>
      </w:r>
      <w:bookmarkEnd w:id="22"/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23" w:name="_Toc44615307"/>
      <w:r>
        <w:rPr>
          <w:rFonts w:hint="eastAsia" w:ascii="仿宋_GB2312" w:hAnsi="仿宋_GB2312" w:eastAsia="仿宋_GB2312" w:cs="仿宋_GB2312"/>
        </w:rPr>
        <w:t>URL</w:t>
      </w:r>
      <w:bookmarkEnd w:id="23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http://</w:t>
      </w:r>
      <w:r>
        <w:rPr>
          <w:rFonts w:ascii="微软雅黑" w:hAnsi="微软雅黑" w:eastAsia="微软雅黑" w:cs="Arial"/>
          <w:color w:val="999999"/>
        </w:rPr>
        <w:t>wsdjg.zjfda.gov.cn:8085/deleteDevice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24" w:name="_Toc44615308"/>
      <w:r>
        <w:rPr>
          <w:rFonts w:hint="eastAsia" w:ascii="仿宋_GB2312" w:hAnsi="仿宋_GB2312" w:eastAsia="仿宋_GB2312" w:cs="仿宋_GB2312"/>
        </w:rPr>
        <w:t>支持格式</w:t>
      </w:r>
      <w:bookmarkEnd w:id="24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ascii="微软雅黑" w:hAnsi="微软雅黑" w:eastAsia="微软雅黑" w:cs="Arial"/>
          <w:color w:val="999999"/>
        </w:rPr>
        <w:t>JSON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25" w:name="_Toc44615309"/>
      <w:r>
        <w:rPr>
          <w:rFonts w:hint="eastAsia" w:ascii="仿宋_GB2312" w:hAnsi="仿宋_GB2312" w:eastAsia="仿宋_GB2312" w:cs="仿宋_GB2312"/>
        </w:rPr>
        <w:t>HTTP请求方式</w:t>
      </w:r>
      <w:bookmarkEnd w:id="25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POST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26" w:name="_Toc44615310"/>
      <w:r>
        <w:rPr>
          <w:rFonts w:hint="eastAsia" w:ascii="仿宋_GB2312" w:hAnsi="仿宋_GB2312" w:eastAsia="仿宋_GB2312" w:cs="仿宋_GB2312"/>
        </w:rPr>
        <w:t>请求参数</w:t>
      </w:r>
      <w:bookmarkEnd w:id="26"/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323"/>
        <w:gridCol w:w="1418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or</w:t>
            </w:r>
            <w:r>
              <w:rPr>
                <w:rFonts w:ascii="微软雅黑" w:hAnsi="微软雅黑" w:eastAsia="微软雅黑" w:cs="Arial"/>
                <w:color w:val="999999"/>
              </w:rPr>
              <w:t>p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_</w:t>
            </w: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corp_pwd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uploadcode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企业上传码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data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Ojbect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JSON对象或数组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Data对象包含的参数属性：</w:t>
      </w:r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设备代码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bookmarkStart w:id="27" w:name="_Toc44615311"/>
      <w:r>
        <w:rPr>
          <w:rFonts w:hint="eastAsia" w:ascii="仿宋_GB2312" w:hAnsi="仿宋_GB2312" w:eastAsia="仿宋_GB2312" w:cs="仿宋_GB2312"/>
        </w:rPr>
        <w:t>返回字段</w:t>
      </w:r>
      <w:bookmarkEnd w:id="27"/>
    </w:p>
    <w:tbl>
      <w:tblPr>
        <w:tblStyle w:val="1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tatus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int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返回结果，0：成功，其他失败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e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rror</w:t>
            </w:r>
            <w:r>
              <w:rPr>
                <w:rFonts w:ascii="微软雅黑" w:hAnsi="微软雅黑" w:eastAsia="微软雅黑" w:cs="Arial"/>
                <w:color w:val="999999"/>
              </w:rPr>
              <w:t>_msg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错误说明</w:t>
            </w:r>
          </w:p>
        </w:tc>
      </w:tr>
    </w:tbl>
    <w:p>
      <w:pPr>
        <w:rPr>
          <w:rFonts w:ascii="DejaVu Sans Mono" w:hAnsi="DejaVu Sans Mono" w:eastAsia="宋体" w:cs="DejaVu Sans Mono"/>
          <w:color w:val="4F4F4F"/>
          <w:kern w:val="0"/>
          <w:szCs w:val="21"/>
          <w:shd w:val="clear" w:color="auto" w:fill="F6F8FA"/>
        </w:rPr>
      </w:pP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28" w:name="_Toc44615312"/>
      <w:r>
        <w:rPr>
          <w:rFonts w:hint="eastAsia" w:ascii="仿宋_GB2312" w:hAnsi="仿宋_GB2312" w:eastAsia="仿宋_GB2312" w:cs="仿宋_GB2312"/>
        </w:rPr>
        <w:t>2.5、上传仓库信息</w:t>
      </w:r>
      <w:bookmarkEnd w:id="28"/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29" w:name="_Toc44615313"/>
      <w:r>
        <w:rPr>
          <w:rFonts w:hint="eastAsia" w:ascii="仿宋_GB2312" w:hAnsi="仿宋_GB2312" w:eastAsia="仿宋_GB2312" w:cs="仿宋_GB2312"/>
        </w:rPr>
        <w:t>URL</w:t>
      </w:r>
      <w:bookmarkEnd w:id="29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http://</w:t>
      </w:r>
      <w:r>
        <w:rPr>
          <w:rFonts w:ascii="微软雅黑" w:hAnsi="微软雅黑" w:eastAsia="微软雅黑" w:cs="Arial"/>
          <w:color w:val="999999"/>
        </w:rPr>
        <w:t>wsdjg.zjfda.gov.cn:8085/uploadWarehouse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30" w:name="_Toc44615314"/>
      <w:r>
        <w:rPr>
          <w:rFonts w:hint="eastAsia" w:ascii="仿宋_GB2312" w:hAnsi="仿宋_GB2312" w:eastAsia="仿宋_GB2312" w:cs="仿宋_GB2312"/>
        </w:rPr>
        <w:t>支持格式</w:t>
      </w:r>
      <w:bookmarkEnd w:id="30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ascii="微软雅黑" w:hAnsi="微软雅黑" w:eastAsia="微软雅黑" w:cs="Arial"/>
          <w:color w:val="999999"/>
        </w:rPr>
        <w:t>JSON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31" w:name="_Toc44615315"/>
      <w:r>
        <w:rPr>
          <w:rFonts w:hint="eastAsia" w:ascii="仿宋_GB2312" w:hAnsi="仿宋_GB2312" w:eastAsia="仿宋_GB2312" w:cs="仿宋_GB2312"/>
        </w:rPr>
        <w:t>HTTP请求方式</w:t>
      </w:r>
      <w:bookmarkEnd w:id="31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POST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32" w:name="_Toc44615316"/>
      <w:r>
        <w:rPr>
          <w:rFonts w:hint="eastAsia" w:ascii="仿宋_GB2312" w:hAnsi="仿宋_GB2312" w:eastAsia="仿宋_GB2312" w:cs="仿宋_GB2312"/>
        </w:rPr>
        <w:t>请求参数</w:t>
      </w:r>
      <w:bookmarkEnd w:id="32"/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323"/>
        <w:gridCol w:w="1418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or</w:t>
            </w:r>
            <w:r>
              <w:rPr>
                <w:rFonts w:ascii="微软雅黑" w:hAnsi="微软雅黑" w:eastAsia="微软雅黑" w:cs="Arial"/>
                <w:color w:val="999999"/>
              </w:rPr>
              <w:t>p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_</w:t>
            </w: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corp_pwd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uploadcode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企业上传码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data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Ojbect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JSON对象或数组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Data对象包含的参数属性：</w:t>
      </w:r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51"/>
        <w:gridCol w:w="1134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warehouseid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仓库代码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warehouse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仓库名称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address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仓库地址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type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int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类型</w:t>
            </w:r>
            <w:r>
              <w:rPr>
                <w:rFonts w:ascii="微软雅黑" w:hAnsi="微软雅黑" w:eastAsia="微软雅黑" w:cs="Arial"/>
                <w:color w:val="999999"/>
              </w:rPr>
              <w:t>1冷库 2阴凉库 3常温库 4冷藏车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drug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主要剂型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bookmarkStart w:id="33" w:name="_Toc44615317"/>
      <w:r>
        <w:rPr>
          <w:rFonts w:hint="eastAsia" w:ascii="仿宋_GB2312" w:hAnsi="仿宋_GB2312" w:eastAsia="仿宋_GB2312" w:cs="仿宋_GB2312"/>
        </w:rPr>
        <w:t>返回字段</w:t>
      </w:r>
      <w:bookmarkEnd w:id="33"/>
    </w:p>
    <w:tbl>
      <w:tblPr>
        <w:tblStyle w:val="1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tatus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int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返回结果，0：成功，其他失败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e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rror</w:t>
            </w:r>
            <w:r>
              <w:rPr>
                <w:rFonts w:ascii="微软雅黑" w:hAnsi="微软雅黑" w:eastAsia="微软雅黑" w:cs="Arial"/>
                <w:color w:val="999999"/>
              </w:rPr>
              <w:t>_msg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错误说明</w:t>
            </w:r>
          </w:p>
        </w:tc>
      </w:tr>
    </w:tbl>
    <w:p>
      <w:pPr>
        <w:rPr>
          <w:rFonts w:ascii="DejaVu Sans Mono" w:hAnsi="DejaVu Sans Mono" w:eastAsia="宋体" w:cs="DejaVu Sans Mono"/>
          <w:color w:val="4F4F4F"/>
          <w:kern w:val="0"/>
          <w:szCs w:val="21"/>
          <w:shd w:val="clear" w:color="auto" w:fill="F6F8FA"/>
        </w:rPr>
      </w:pP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34" w:name="_Toc44615318"/>
      <w:r>
        <w:rPr>
          <w:rFonts w:hint="eastAsia" w:ascii="仿宋_GB2312" w:hAnsi="仿宋_GB2312" w:eastAsia="仿宋_GB2312" w:cs="仿宋_GB2312"/>
        </w:rPr>
        <w:t>2.6、上传温湿度记录</w:t>
      </w:r>
      <w:bookmarkEnd w:id="34"/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35" w:name="_Toc44615319"/>
      <w:r>
        <w:rPr>
          <w:rFonts w:hint="eastAsia" w:ascii="仿宋_GB2312" w:hAnsi="仿宋_GB2312" w:eastAsia="仿宋_GB2312" w:cs="仿宋_GB2312"/>
        </w:rPr>
        <w:t>URL</w:t>
      </w:r>
      <w:bookmarkEnd w:id="35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http://</w:t>
      </w:r>
      <w:r>
        <w:rPr>
          <w:rFonts w:ascii="微软雅黑" w:hAnsi="微软雅黑" w:eastAsia="微软雅黑" w:cs="Arial"/>
          <w:color w:val="999999"/>
        </w:rPr>
        <w:t>wsdjg.zjfda.gov.cn:8085/uploadHumitureRecord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36" w:name="_Toc44615320"/>
      <w:r>
        <w:rPr>
          <w:rFonts w:hint="eastAsia" w:ascii="仿宋_GB2312" w:hAnsi="仿宋_GB2312" w:eastAsia="仿宋_GB2312" w:cs="仿宋_GB2312"/>
        </w:rPr>
        <w:t>支持格式</w:t>
      </w:r>
      <w:bookmarkEnd w:id="36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ascii="微软雅黑" w:hAnsi="微软雅黑" w:eastAsia="微软雅黑" w:cs="Arial"/>
          <w:color w:val="999999"/>
        </w:rPr>
        <w:t>JSON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37" w:name="_Toc44615321"/>
      <w:r>
        <w:rPr>
          <w:rFonts w:hint="eastAsia" w:ascii="仿宋_GB2312" w:hAnsi="仿宋_GB2312" w:eastAsia="仿宋_GB2312" w:cs="仿宋_GB2312"/>
        </w:rPr>
        <w:t>HTTP请求方式</w:t>
      </w:r>
      <w:bookmarkEnd w:id="37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POST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38" w:name="_Toc44615322"/>
      <w:r>
        <w:rPr>
          <w:rFonts w:hint="eastAsia" w:ascii="仿宋_GB2312" w:hAnsi="仿宋_GB2312" w:eastAsia="仿宋_GB2312" w:cs="仿宋_GB2312"/>
        </w:rPr>
        <w:t>请求参数</w:t>
      </w:r>
      <w:bookmarkEnd w:id="38"/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323"/>
        <w:gridCol w:w="1418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or</w:t>
            </w:r>
            <w:r>
              <w:rPr>
                <w:rFonts w:ascii="微软雅黑" w:hAnsi="微软雅黑" w:eastAsia="微软雅黑" w:cs="Arial"/>
                <w:color w:val="999999"/>
              </w:rPr>
              <w:t>p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_</w:t>
            </w: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corp_pwd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uploadcode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企业上传码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data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Ojbect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JSON对象或数组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Data对象包含的参数属性：</w:t>
      </w:r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51"/>
        <w:gridCol w:w="1134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设备代码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temperature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温度（只能是数字</w:t>
            </w:r>
            <w:r>
              <w:rPr>
                <w:rFonts w:ascii="微软雅黑" w:hAnsi="微软雅黑" w:eastAsia="微软雅黑" w:cs="Arial"/>
                <w:color w:val="999999"/>
              </w:rPr>
              <w:t>,可以包括两位小数）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humidity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湿度（只能是数字</w:t>
            </w:r>
            <w:r>
              <w:rPr>
                <w:rFonts w:ascii="微软雅黑" w:hAnsi="微软雅黑" w:eastAsia="微软雅黑" w:cs="Arial"/>
                <w:color w:val="999999"/>
              </w:rPr>
              <w:t>,可以包括两位小数）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time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检测时间</w:t>
            </w:r>
            <w:r>
              <w:rPr>
                <w:rFonts w:ascii="微软雅黑" w:hAnsi="微软雅黑" w:eastAsia="微软雅黑" w:cs="Arial"/>
                <w:color w:val="999999"/>
              </w:rPr>
              <w:t xml:space="preserve"> yyyy-MM-dd hh:mm:ss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bookmarkStart w:id="39" w:name="_Toc44615323"/>
      <w:r>
        <w:rPr>
          <w:rFonts w:hint="eastAsia" w:ascii="仿宋_GB2312" w:hAnsi="仿宋_GB2312" w:eastAsia="仿宋_GB2312" w:cs="仿宋_GB2312"/>
        </w:rPr>
        <w:t>返回字段</w:t>
      </w:r>
      <w:bookmarkEnd w:id="39"/>
    </w:p>
    <w:tbl>
      <w:tblPr>
        <w:tblStyle w:val="1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tatus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int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返回结果，0：成功，其他失败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e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rror</w:t>
            </w:r>
            <w:r>
              <w:rPr>
                <w:rFonts w:ascii="微软雅黑" w:hAnsi="微软雅黑" w:eastAsia="微软雅黑" w:cs="Arial"/>
                <w:color w:val="999999"/>
              </w:rPr>
              <w:t>_msg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错误说明</w:t>
            </w:r>
          </w:p>
        </w:tc>
      </w:tr>
    </w:tbl>
    <w:p>
      <w:pPr>
        <w:rPr>
          <w:rFonts w:ascii="DejaVu Sans Mono" w:hAnsi="DejaVu Sans Mono" w:eastAsia="宋体" w:cs="DejaVu Sans Mono"/>
          <w:color w:val="4F4F4F"/>
          <w:kern w:val="0"/>
          <w:szCs w:val="21"/>
          <w:shd w:val="clear" w:color="auto" w:fill="F6F8FA"/>
        </w:rPr>
      </w:pP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40" w:name="_Toc44615324"/>
      <w:r>
        <w:rPr>
          <w:rFonts w:hint="eastAsia" w:ascii="仿宋_GB2312" w:hAnsi="仿宋_GB2312" w:eastAsia="仿宋_GB2312" w:cs="仿宋_GB2312"/>
        </w:rPr>
        <w:t>2.7、上传设备报停申请</w:t>
      </w:r>
      <w:bookmarkEnd w:id="40"/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41" w:name="_Toc44615325"/>
      <w:r>
        <w:rPr>
          <w:rFonts w:hint="eastAsia" w:ascii="仿宋_GB2312" w:hAnsi="仿宋_GB2312" w:eastAsia="仿宋_GB2312" w:cs="仿宋_GB2312"/>
        </w:rPr>
        <w:t>URL</w:t>
      </w:r>
      <w:bookmarkEnd w:id="41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http://</w:t>
      </w:r>
      <w:r>
        <w:rPr>
          <w:rFonts w:ascii="微软雅黑" w:hAnsi="微软雅黑" w:eastAsia="微软雅黑" w:cs="Arial"/>
          <w:color w:val="999999"/>
        </w:rPr>
        <w:t>wsdjg.zjfda.gov.cn:8085/reportStop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42" w:name="_Toc44615326"/>
      <w:r>
        <w:rPr>
          <w:rFonts w:hint="eastAsia" w:ascii="仿宋_GB2312" w:hAnsi="仿宋_GB2312" w:eastAsia="仿宋_GB2312" w:cs="仿宋_GB2312"/>
        </w:rPr>
        <w:t>支持格式</w:t>
      </w:r>
      <w:bookmarkEnd w:id="42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ascii="微软雅黑" w:hAnsi="微软雅黑" w:eastAsia="微软雅黑" w:cs="Arial"/>
          <w:color w:val="999999"/>
        </w:rPr>
        <w:t>JSON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43" w:name="_Toc44615327"/>
      <w:r>
        <w:rPr>
          <w:rFonts w:hint="eastAsia" w:ascii="仿宋_GB2312" w:hAnsi="仿宋_GB2312" w:eastAsia="仿宋_GB2312" w:cs="仿宋_GB2312"/>
        </w:rPr>
        <w:t>HTTP请求方式</w:t>
      </w:r>
      <w:bookmarkEnd w:id="43"/>
    </w:p>
    <w:p>
      <w:pPr>
        <w:pStyle w:val="12"/>
        <w:shd w:val="clear" w:color="auto" w:fill="EEF0F4"/>
        <w:spacing w:before="0" w:beforeAutospacing="0" w:after="0" w:afterAutospacing="0" w:line="330" w:lineRule="atLeast"/>
        <w:rPr>
          <w:rFonts w:ascii="微软雅黑" w:hAnsi="微软雅黑" w:eastAsia="微软雅黑" w:cs="Arial"/>
          <w:color w:val="999999"/>
        </w:rPr>
      </w:pPr>
      <w:r>
        <w:rPr>
          <w:rFonts w:hint="eastAsia" w:ascii="微软雅黑" w:hAnsi="微软雅黑" w:eastAsia="微软雅黑" w:cs="Arial"/>
          <w:color w:val="999999"/>
        </w:rPr>
        <w:t>POST</w:t>
      </w:r>
    </w:p>
    <w:p>
      <w:pPr>
        <w:pStyle w:val="3"/>
        <w:rPr>
          <w:rFonts w:hint="eastAsia" w:ascii="仿宋_GB2312" w:hAnsi="仿宋_GB2312" w:eastAsia="仿宋_GB2312" w:cs="仿宋_GB2312"/>
        </w:rPr>
      </w:pPr>
      <w:bookmarkStart w:id="44" w:name="_Toc44615328"/>
      <w:r>
        <w:rPr>
          <w:rFonts w:hint="eastAsia" w:ascii="仿宋_GB2312" w:hAnsi="仿宋_GB2312" w:eastAsia="仿宋_GB2312" w:cs="仿宋_GB2312"/>
        </w:rPr>
        <w:t>请求参数</w:t>
      </w:r>
      <w:bookmarkEnd w:id="44"/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323"/>
        <w:gridCol w:w="1418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or</w:t>
            </w:r>
            <w:r>
              <w:rPr>
                <w:rFonts w:ascii="微软雅黑" w:hAnsi="微软雅黑" w:eastAsia="微软雅黑" w:cs="Arial"/>
                <w:color w:val="999999"/>
              </w:rPr>
              <w:t>p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_</w:t>
            </w: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corp_pwd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uploadcode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企业上传码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data</w:t>
            </w:r>
          </w:p>
        </w:tc>
        <w:tc>
          <w:tcPr>
            <w:tcW w:w="132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418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Ojbect</w:t>
            </w:r>
          </w:p>
        </w:tc>
        <w:tc>
          <w:tcPr>
            <w:tcW w:w="348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JSON对象或数组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Data对象包含的参数属性：</w:t>
      </w:r>
    </w:p>
    <w:tbl>
      <w:tblPr>
        <w:tblStyle w:val="1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51"/>
        <w:gridCol w:w="1134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必选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id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设备代码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warehouseid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仓库代码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location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摆放位置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report_date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 xml:space="preserve">停报申请日期 </w:t>
            </w:r>
            <w:r>
              <w:rPr>
                <w:rFonts w:ascii="微软雅黑" w:hAnsi="微软雅黑" w:eastAsia="微软雅黑" w:cs="Arial"/>
                <w:color w:val="999999"/>
              </w:rPr>
              <w:t>yyyy-MM-dd hh:mm:ss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start_date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报停起时间</w:t>
            </w:r>
            <w:r>
              <w:rPr>
                <w:rFonts w:ascii="微软雅黑" w:hAnsi="微软雅黑" w:eastAsia="微软雅黑" w:cs="Arial"/>
                <w:color w:val="999999"/>
              </w:rPr>
              <w:t xml:space="preserve"> yyyy-MM-dd hh:mm:ss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stop_date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是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报停止时间</w:t>
            </w:r>
            <w:r>
              <w:rPr>
                <w:rFonts w:ascii="微软雅黑" w:hAnsi="微软雅黑" w:eastAsia="微软雅黑" w:cs="Arial"/>
                <w:color w:val="999999"/>
              </w:rPr>
              <w:t xml:space="preserve"> yyyy-MM-dd hh:mm:ss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reason</w:t>
            </w:r>
          </w:p>
        </w:tc>
        <w:tc>
          <w:tcPr>
            <w:tcW w:w="85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否</w:t>
            </w:r>
          </w:p>
        </w:tc>
        <w:tc>
          <w:tcPr>
            <w:tcW w:w="113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615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报停原因</w:t>
            </w:r>
            <w:r>
              <w:rPr>
                <w:rFonts w:ascii="微软雅黑" w:hAnsi="微软雅黑" w:eastAsia="微软雅黑" w:cs="Arial"/>
                <w:color w:val="999999"/>
              </w:rPr>
              <w:t>-</w:t>
            </w:r>
          </w:p>
        </w:tc>
      </w:tr>
    </w:tbl>
    <w:p>
      <w:pPr>
        <w:pStyle w:val="3"/>
        <w:rPr>
          <w:rFonts w:hint="eastAsia" w:ascii="仿宋_GB2312" w:hAnsi="仿宋_GB2312" w:eastAsia="仿宋_GB2312" w:cs="仿宋_GB2312"/>
        </w:rPr>
      </w:pPr>
      <w:bookmarkStart w:id="45" w:name="_Toc44615329"/>
      <w:r>
        <w:rPr>
          <w:rFonts w:hint="eastAsia" w:ascii="仿宋_GB2312" w:hAnsi="仿宋_GB2312" w:eastAsia="仿宋_GB2312" w:cs="仿宋_GB2312"/>
        </w:rPr>
        <w:t>返回字段</w:t>
      </w:r>
      <w:bookmarkEnd w:id="45"/>
    </w:p>
    <w:tbl>
      <w:tblPr>
        <w:tblStyle w:val="1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参数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类型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s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tatus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int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返回结果，0：成功，其他失败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e</w:t>
            </w:r>
            <w:r>
              <w:rPr>
                <w:rFonts w:hint="eastAsia" w:ascii="微软雅黑" w:hAnsi="微软雅黑" w:eastAsia="微软雅黑" w:cs="Arial"/>
                <w:color w:val="999999"/>
              </w:rPr>
              <w:t>rror</w:t>
            </w:r>
            <w:r>
              <w:rPr>
                <w:rFonts w:ascii="微软雅黑" w:hAnsi="微软雅黑" w:eastAsia="微软雅黑" w:cs="Arial"/>
                <w:color w:val="999999"/>
              </w:rPr>
              <w:t>_msg</w:t>
            </w:r>
          </w:p>
        </w:tc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String</w:t>
            </w:r>
          </w:p>
        </w:tc>
        <w:tc>
          <w:tcPr>
            <w:tcW w:w="4211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错误说明</w:t>
            </w:r>
          </w:p>
        </w:tc>
      </w:tr>
    </w:tbl>
    <w:p>
      <w:pPr>
        <w:rPr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  <w:bookmarkStart w:id="46" w:name="_Toc44615330"/>
      <w:r>
        <w:rPr>
          <w:rFonts w:hint="eastAsia" w:ascii="仿宋_GB2312" w:hAnsi="仿宋_GB2312" w:eastAsia="仿宋_GB2312" w:cs="仿宋_GB2312"/>
        </w:rPr>
        <w:t>3、接口请求示例</w:t>
      </w:r>
      <w:bookmarkEnd w:id="46"/>
    </w:p>
    <w:p>
      <w:pPr>
        <w:pStyle w:val="4"/>
        <w:rPr>
          <w:rFonts w:hint="eastAsia" w:ascii="仿宋_GB2312" w:hAnsi="仿宋_GB2312" w:eastAsia="仿宋_GB2312" w:cs="仿宋_GB2312"/>
        </w:rPr>
      </w:pPr>
      <w:bookmarkStart w:id="47" w:name="_Toc44615331"/>
      <w:r>
        <w:rPr>
          <w:rFonts w:hint="eastAsia" w:ascii="仿宋_GB2312" w:hAnsi="仿宋_GB2312" w:eastAsia="仿宋_GB2312" w:cs="仿宋_GB2312"/>
        </w:rPr>
        <w:t>3．1请求数据展示</w:t>
      </w:r>
      <w:bookmarkEnd w:id="47"/>
    </w:p>
    <w:p>
      <w:pPr>
        <w:rPr>
          <w:sz w:val="24"/>
          <w:szCs w:val="24"/>
        </w:rPr>
      </w:pPr>
      <w:r>
        <w:drawing>
          <wp:inline distT="0" distB="0" distL="0" distR="0">
            <wp:extent cx="4828540" cy="2866390"/>
            <wp:effectExtent l="0" t="0" r="1016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仿宋_GB2312" w:hAnsi="仿宋_GB2312" w:eastAsia="仿宋_GB2312" w:cs="仿宋_GB2312"/>
        </w:rPr>
      </w:pPr>
      <w:bookmarkStart w:id="48" w:name="_Toc44615332"/>
      <w:r>
        <w:rPr>
          <w:rFonts w:hint="eastAsia" w:ascii="仿宋_GB2312" w:hAnsi="仿宋_GB2312" w:eastAsia="仿宋_GB2312" w:cs="仿宋_GB2312"/>
        </w:rPr>
        <w:t>3．2参考调用（以java为例，其他语言可参考）</w:t>
      </w:r>
      <w:bookmarkEnd w:id="48"/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>public static void main(String[] args) {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try {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HttpClient client = new HttpClient();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client.getHostConfiguration().setHost("wsdjg.zjfda.gov.cn", 8085, "http");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//域名、端口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PostMethod mPost = new PostMethod("/uploadHumitureRecord");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//上传温湿度记录接口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mPost.setRequestHeader("Content-type", "application/json; charset=UTF-8");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mPost.setRequestHeader("Accept", "application/json; charset=UTF-8");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mPost.getParams().setParameter(HttpMethodParams.RETRY_HANDLER, new DefaultHttpMethodRetryHandler());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Map&lt;String, Object&gt; map = new HashMap&lt;&gt;();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map.put("corp_id", "HZB********");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//企业代码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map.put("corp_pwd", "******");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//企业密码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map.put("uploadcode", "********137f85570d5df99524********f9390bae58256abc0114e2********");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//企业上传码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Map&lt;String, Object&gt; dataMap = new HashMap&lt;&gt;();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//设备温湿度记录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dataMap.put("id", "HZB********-1");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dataMap.put("temperature", "18.7");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dataMap.put("humidity", "44.4");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dataMap.put("time", "2020-07-02 12:30:03");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List&lt;Map&lt;String, Object&gt;&gt; dataList = new ArrayList&lt;&gt;();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dataList.add(dataMap);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map.put("data", dataList);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String jsonBody = JSON.toJSONString(map);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//json转字符串使用fastjson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client.getHttpConnectionManager().getParams().setConnectionTimeout(8000);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mPost.setRequestBody(jsonBody);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int statusCode = client.executeMethod(mPost);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if (statusCode == HttpStatus.SC_OK) {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String res = mPost.getResponseBodyAsString();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System.out.println(res); // res为上传处理结果，格式同文档规范。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}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mPost.releaseConnection();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} catch (Exception e) {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e.printStackTrace();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}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>}</w:t>
      </w:r>
    </w:p>
    <w:p>
      <w:pPr>
        <w:pStyle w:val="4"/>
        <w:rPr>
          <w:rFonts w:hint="eastAsia" w:ascii="仿宋_GB2312" w:hAnsi="仿宋_GB2312" w:eastAsia="仿宋_GB2312" w:cs="仿宋_GB2312"/>
        </w:rPr>
      </w:pPr>
      <w:bookmarkStart w:id="49" w:name="_Toc44615333"/>
      <w:r>
        <w:rPr>
          <w:rFonts w:hint="eastAsia" w:ascii="仿宋_GB2312" w:hAnsi="仿宋_GB2312" w:eastAsia="仿宋_GB2312" w:cs="仿宋_GB2312"/>
        </w:rPr>
        <w:t>3．3返回结果展示</w:t>
      </w:r>
      <w:bookmarkEnd w:id="49"/>
    </w:p>
    <w:p>
      <w:pPr>
        <w:shd w:val="clear" w:color="auto" w:fill="D9D9D9"/>
        <w:ind w:firstLine="420"/>
        <w:jc w:val="left"/>
        <w:rPr>
          <w:rFonts w:ascii="Times New Roman" w:hAnsi="Times New Roman" w:eastAsia="新宋体" w:cs="Times New Roman"/>
          <w:kern w:val="0"/>
          <w:szCs w:val="21"/>
        </w:rPr>
      </w:pPr>
    </w:p>
    <w:p>
      <w:pPr>
        <w:shd w:val="clear" w:color="auto" w:fill="D9D9D9"/>
        <w:jc w:val="left"/>
        <w:rPr>
          <w:rFonts w:ascii="Times New Roman" w:hAnsi="Times New Roman" w:eastAsia="新宋体" w:cs="Times New Roman"/>
          <w:kern w:val="0"/>
          <w:szCs w:val="21"/>
        </w:rPr>
      </w:pPr>
      <w:r>
        <w:rPr>
          <w:rFonts w:ascii="Times New Roman" w:hAnsi="Times New Roman" w:eastAsia="新宋体" w:cs="Times New Roman"/>
          <w:kern w:val="0"/>
          <w:szCs w:val="21"/>
        </w:rPr>
        <w:t>{</w:t>
      </w:r>
    </w:p>
    <w:p>
      <w:pPr>
        <w:shd w:val="clear" w:color="auto" w:fill="D9D9D9"/>
        <w:ind w:firstLine="420"/>
        <w:jc w:val="left"/>
        <w:rPr>
          <w:rFonts w:ascii="Times New Roman" w:hAnsi="Times New Roman" w:eastAsia="新宋体" w:cs="Times New Roman"/>
          <w:kern w:val="0"/>
          <w:szCs w:val="21"/>
        </w:rPr>
      </w:pPr>
      <w:r>
        <w:rPr>
          <w:rFonts w:ascii="Times New Roman" w:hAnsi="Times New Roman" w:eastAsia="新宋体" w:cs="Times New Roman"/>
          <w:kern w:val="0"/>
          <w:szCs w:val="21"/>
        </w:rPr>
        <w:t>"status":0</w:t>
      </w:r>
      <w:r>
        <w:rPr>
          <w:rFonts w:hint="eastAsia" w:ascii="Times New Roman" w:hAnsi="Times New Roman" w:eastAsia="新宋体" w:cs="Times New Roman"/>
          <w:kern w:val="0"/>
          <w:szCs w:val="21"/>
        </w:rPr>
        <w:t>,</w:t>
      </w:r>
    </w:p>
    <w:p>
      <w:pPr>
        <w:shd w:val="clear" w:color="auto" w:fill="D9D9D9"/>
        <w:ind w:firstLine="420"/>
        <w:jc w:val="left"/>
        <w:rPr>
          <w:rFonts w:ascii="Times New Roman" w:hAnsi="Times New Roman" w:eastAsia="新宋体" w:cs="Times New Roman"/>
          <w:kern w:val="0"/>
          <w:szCs w:val="21"/>
        </w:rPr>
      </w:pPr>
      <w:r>
        <w:rPr>
          <w:rFonts w:ascii="Times New Roman" w:hAnsi="Times New Roman" w:eastAsia="新宋体" w:cs="Times New Roman"/>
          <w:kern w:val="0"/>
          <w:szCs w:val="21"/>
        </w:rPr>
        <w:t>"error_msg":"success"</w:t>
      </w:r>
    </w:p>
    <w:p>
      <w:pPr>
        <w:shd w:val="clear" w:color="auto" w:fill="D9D9D9"/>
        <w:jc w:val="left"/>
        <w:rPr>
          <w:rFonts w:ascii="Times New Roman" w:hAnsi="Times New Roman" w:eastAsia="新宋体" w:cs="Times New Roman"/>
          <w:kern w:val="0"/>
          <w:szCs w:val="21"/>
        </w:rPr>
      </w:pPr>
      <w:r>
        <w:rPr>
          <w:rFonts w:ascii="Times New Roman" w:hAnsi="Times New Roman" w:eastAsia="新宋体" w:cs="Times New Roman"/>
          <w:kern w:val="0"/>
          <w:szCs w:val="21"/>
        </w:rPr>
        <w:t>}</w:t>
      </w:r>
    </w:p>
    <w:p/>
    <w:p/>
    <w:p>
      <w:pPr>
        <w:pStyle w:val="2"/>
        <w:rPr>
          <w:rFonts w:hint="eastAsia" w:ascii="仿宋_GB2312" w:hAnsi="仿宋_GB2312" w:eastAsia="仿宋_GB2312" w:cs="仿宋_GB2312"/>
        </w:rPr>
      </w:pPr>
      <w:bookmarkStart w:id="50" w:name="_Toc44615334"/>
      <w:r>
        <w:rPr>
          <w:rFonts w:hint="eastAsia" w:ascii="仿宋_GB2312" w:hAnsi="仿宋_GB2312" w:eastAsia="仿宋_GB2312" w:cs="仿宋_GB2312"/>
        </w:rPr>
        <w:t>4、错误码表</w:t>
      </w:r>
      <w:bookmarkEnd w:id="50"/>
    </w:p>
    <w:tbl>
      <w:tblPr>
        <w:tblStyle w:val="15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6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status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b/>
                <w:color w:val="999999"/>
              </w:rPr>
            </w:pPr>
            <w:r>
              <w:rPr>
                <w:rFonts w:hint="eastAsia" w:ascii="微软雅黑" w:hAnsi="微软雅黑" w:eastAsia="微软雅黑" w:cs="Arial"/>
                <w:b/>
                <w:color w:val="999999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0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操作成功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1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其他错误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1</w:t>
            </w:r>
            <w:r>
              <w:rPr>
                <w:rFonts w:ascii="微软雅黑" w:hAnsi="微软雅黑" w:eastAsia="微软雅黑" w:cs="Arial"/>
                <w:color w:val="999999"/>
              </w:rPr>
              <w:t>01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参数错误，请检查参数格式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1</w:t>
            </w:r>
            <w:r>
              <w:rPr>
                <w:rFonts w:ascii="微软雅黑" w:hAnsi="微软雅黑" w:eastAsia="微软雅黑" w:cs="Arial"/>
                <w:color w:val="999999"/>
              </w:rPr>
              <w:t>02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非法请求；（企业代码、密码或上传码有误）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105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字符串日期参数解析失败，请检查格式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106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tabs>
                <w:tab w:val="left" w:pos="720"/>
              </w:tabs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不允许提前上报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107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停报日期区间超过</w:t>
            </w:r>
            <w:r>
              <w:rPr>
                <w:rFonts w:ascii="微软雅黑" w:hAnsi="微软雅黑" w:eastAsia="微软雅黑" w:cs="Arial"/>
                <w:color w:val="999999"/>
              </w:rPr>
              <w:t>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108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停报日期区间小于</w:t>
            </w:r>
            <w:r>
              <w:rPr>
                <w:rFonts w:ascii="微软雅黑" w:hAnsi="微软雅黑" w:eastAsia="微软雅黑" w:cs="Arial"/>
                <w:color w:val="999999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115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联系人手机号不合格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130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温湿度格式错误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202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hint="eastAsia" w:ascii="微软雅黑" w:hAnsi="微软雅黑" w:eastAsia="微软雅黑" w:cs="Arial"/>
                <w:color w:val="999999"/>
              </w:rPr>
              <w:t>数据已存在，请不要重复上报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103</w:t>
            </w:r>
          </w:p>
        </w:tc>
        <w:tc>
          <w:tcPr>
            <w:tcW w:w="6143" w:type="dxa"/>
          </w:tcPr>
          <w:p>
            <w:pPr>
              <w:pStyle w:val="12"/>
              <w:shd w:val="clear" w:color="auto" w:fill="EEF0F4"/>
              <w:spacing w:before="0" w:beforeAutospacing="0" w:after="0" w:afterAutospacing="0" w:line="330" w:lineRule="atLeast"/>
              <w:rPr>
                <w:rFonts w:ascii="微软雅黑" w:hAnsi="微软雅黑" w:eastAsia="微软雅黑" w:cs="Arial"/>
                <w:color w:val="999999"/>
              </w:rPr>
            </w:pPr>
            <w:r>
              <w:rPr>
                <w:rFonts w:ascii="微软雅黑" w:hAnsi="微软雅黑" w:eastAsia="微软雅黑" w:cs="Arial"/>
                <w:color w:val="999999"/>
              </w:rPr>
              <w:t>不允许补报超过2天前的数据</w:t>
            </w:r>
          </w:p>
        </w:tc>
      </w:tr>
    </w:tbl>
    <w:p>
      <w:pPr>
        <w:rPr>
          <w:sz w:val="24"/>
          <w:szCs w:val="24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12"/>
        <w:spacing w:before="0" w:beforeAutospacing="0" w:after="0" w:afterAutospacing="0" w:line="570" w:lineRule="exact"/>
        <w:ind w:firstLine="640" w:firstLineChars="200"/>
        <w:textAlignment w:val="baseline"/>
        <w:rPr>
          <w:rFonts w:ascii="仿宋_GB2312" w:hAnsi="仿宋" w:eastAsia="仿宋_GB2312" w:cstheme="minorBidi"/>
          <w:kern w:val="2"/>
          <w:sz w:val="32"/>
          <w:szCs w:val="32"/>
        </w:rPr>
      </w:pPr>
    </w:p>
    <w:p>
      <w:pPr>
        <w:pStyle w:val="12"/>
        <w:spacing w:before="0" w:beforeAutospacing="0" w:after="0" w:afterAutospacing="0" w:line="570" w:lineRule="exact"/>
        <w:ind w:firstLine="640" w:firstLineChars="200"/>
        <w:jc w:val="right"/>
        <w:textAlignment w:val="baseline"/>
        <w:rPr>
          <w:rFonts w:ascii="仿宋_GB2312" w:hAnsi="仿宋" w:eastAsia="仿宋_GB2312" w:cstheme="minorBidi"/>
          <w:kern w:val="2"/>
          <w:sz w:val="32"/>
          <w:szCs w:val="32"/>
        </w:rPr>
      </w:pPr>
    </w:p>
    <w:p>
      <w:pPr>
        <w:pStyle w:val="12"/>
        <w:spacing w:before="0" w:beforeAutospacing="0" w:after="0" w:afterAutospacing="0" w:line="570" w:lineRule="exact"/>
        <w:ind w:firstLine="640" w:firstLineChars="200"/>
        <w:jc w:val="right"/>
        <w:textAlignment w:val="baseline"/>
        <w:rPr>
          <w:rFonts w:ascii="仿宋_GB2312" w:hAnsi="仿宋" w:eastAsia="仿宋_GB2312" w:cstheme="minorBidi"/>
          <w:kern w:val="2"/>
          <w:sz w:val="32"/>
          <w:szCs w:val="32"/>
        </w:rPr>
      </w:pPr>
    </w:p>
    <w:p>
      <w:pPr>
        <w:pStyle w:val="12"/>
        <w:spacing w:before="0" w:beforeAutospacing="0" w:after="0" w:afterAutospacing="0" w:line="570" w:lineRule="exact"/>
        <w:ind w:firstLine="640" w:firstLineChars="200"/>
        <w:jc w:val="right"/>
        <w:textAlignment w:val="baseline"/>
        <w:rPr>
          <w:rFonts w:ascii="仿宋_GB2312" w:hAnsi="仿宋" w:eastAsia="仿宋_GB2312" w:cstheme="minorBidi"/>
          <w:kern w:val="2"/>
          <w:sz w:val="32"/>
          <w:szCs w:val="32"/>
        </w:rPr>
      </w:pPr>
    </w:p>
    <w:p>
      <w:pPr>
        <w:pStyle w:val="12"/>
        <w:spacing w:before="0" w:beforeAutospacing="0" w:after="0" w:afterAutospacing="0" w:line="570" w:lineRule="exact"/>
        <w:ind w:firstLine="640" w:firstLineChars="200"/>
        <w:jc w:val="right"/>
        <w:textAlignment w:val="baseline"/>
        <w:rPr>
          <w:rFonts w:ascii="仿宋_GB2312" w:hAnsi="仿宋" w:eastAsia="仿宋_GB2312" w:cstheme="minorBidi"/>
          <w:kern w:val="2"/>
          <w:sz w:val="32"/>
          <w:szCs w:val="32"/>
        </w:rPr>
      </w:pPr>
    </w:p>
    <w:p>
      <w:pPr>
        <w:pStyle w:val="12"/>
        <w:spacing w:before="0" w:beforeAutospacing="0" w:after="0" w:afterAutospacing="0" w:line="570" w:lineRule="exact"/>
        <w:ind w:firstLine="640" w:firstLineChars="200"/>
        <w:jc w:val="right"/>
        <w:textAlignment w:val="baseline"/>
        <w:rPr>
          <w:rFonts w:ascii="仿宋_GB2312" w:hAnsi="仿宋" w:eastAsia="仿宋_GB2312" w:cstheme="minorBidi"/>
          <w:kern w:val="2"/>
          <w:sz w:val="32"/>
          <w:szCs w:val="32"/>
        </w:rPr>
      </w:pPr>
    </w:p>
    <w:p>
      <w:pPr>
        <w:pStyle w:val="12"/>
        <w:spacing w:before="0" w:beforeAutospacing="0" w:after="0" w:afterAutospacing="0" w:line="570" w:lineRule="exact"/>
        <w:ind w:firstLine="640" w:firstLineChars="200"/>
        <w:textAlignment w:val="baseline"/>
        <w:rPr>
          <w:rFonts w:ascii="仿宋_GB2312" w:hAnsi="仿宋" w:eastAsia="仿宋_GB2312" w:cstheme="minorBidi"/>
          <w:kern w:val="2"/>
          <w:sz w:val="32"/>
          <w:szCs w:val="32"/>
        </w:rPr>
      </w:pPr>
    </w:p>
    <w:p>
      <w:pPr>
        <w:jc w:val="left"/>
        <w:rPr>
          <w:rFonts w:ascii="方正小标宋简体" w:hAnsi="仿宋" w:eastAsia="方正小标宋简体" w:cs="仿宋"/>
          <w:color w:val="000000"/>
          <w:sz w:val="28"/>
          <w:szCs w:val="28"/>
        </w:rPr>
      </w:pPr>
    </w:p>
    <w:p>
      <w:pPr>
        <w:jc w:val="left"/>
        <w:rPr>
          <w:rFonts w:ascii="方正小标宋简体" w:hAnsi="仿宋" w:eastAsia="方正小标宋简体" w:cs="仿宋"/>
          <w:color w:val="000000"/>
          <w:sz w:val="28"/>
          <w:szCs w:val="28"/>
        </w:rPr>
      </w:pPr>
    </w:p>
    <w:p>
      <w:pPr>
        <w:jc w:val="left"/>
        <w:rPr>
          <w:rFonts w:ascii="方正小标宋简体" w:hAnsi="仿宋" w:eastAsia="方正小标宋简体" w:cs="仿宋"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jaVu Sans Mono">
    <w:altName w:val="Segoe Print"/>
    <w:panose1 w:val="020B0609030804020204"/>
    <w:charset w:val="00"/>
    <w:family w:val="modern"/>
    <w:pitch w:val="default"/>
    <w:sig w:usb0="00000000" w:usb1="00000000" w:usb2="02000028" w:usb3="00000000" w:csb0="600001DF" w:csb1="FFD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3E66"/>
    <w:multiLevelType w:val="multilevel"/>
    <w:tmpl w:val="2CF73E6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C02"/>
    <w:rsid w:val="00002B3A"/>
    <w:rsid w:val="00007109"/>
    <w:rsid w:val="00026040"/>
    <w:rsid w:val="00053E77"/>
    <w:rsid w:val="00076007"/>
    <w:rsid w:val="00092ED8"/>
    <w:rsid w:val="000E3C02"/>
    <w:rsid w:val="000F2107"/>
    <w:rsid w:val="00151192"/>
    <w:rsid w:val="001C544F"/>
    <w:rsid w:val="001E3292"/>
    <w:rsid w:val="002060DF"/>
    <w:rsid w:val="00222D5C"/>
    <w:rsid w:val="002414F4"/>
    <w:rsid w:val="00252208"/>
    <w:rsid w:val="00285BC5"/>
    <w:rsid w:val="002E3C19"/>
    <w:rsid w:val="003163E9"/>
    <w:rsid w:val="00332A99"/>
    <w:rsid w:val="00334049"/>
    <w:rsid w:val="00352038"/>
    <w:rsid w:val="00357D2D"/>
    <w:rsid w:val="00436E27"/>
    <w:rsid w:val="00450BDE"/>
    <w:rsid w:val="00484F32"/>
    <w:rsid w:val="004C64BF"/>
    <w:rsid w:val="004D429A"/>
    <w:rsid w:val="004F6127"/>
    <w:rsid w:val="005040E6"/>
    <w:rsid w:val="00562FC6"/>
    <w:rsid w:val="0059642D"/>
    <w:rsid w:val="005C553F"/>
    <w:rsid w:val="005D0CA5"/>
    <w:rsid w:val="005D1763"/>
    <w:rsid w:val="005F5F7A"/>
    <w:rsid w:val="00621448"/>
    <w:rsid w:val="00635EED"/>
    <w:rsid w:val="006F526A"/>
    <w:rsid w:val="00702B3A"/>
    <w:rsid w:val="007038BC"/>
    <w:rsid w:val="007360D5"/>
    <w:rsid w:val="00774463"/>
    <w:rsid w:val="00775624"/>
    <w:rsid w:val="007A6F12"/>
    <w:rsid w:val="007B7E4A"/>
    <w:rsid w:val="008050A0"/>
    <w:rsid w:val="00847C7B"/>
    <w:rsid w:val="00892E81"/>
    <w:rsid w:val="008972BC"/>
    <w:rsid w:val="0090430C"/>
    <w:rsid w:val="00907A79"/>
    <w:rsid w:val="00915303"/>
    <w:rsid w:val="00940D56"/>
    <w:rsid w:val="00980941"/>
    <w:rsid w:val="00A011FC"/>
    <w:rsid w:val="00A01F9C"/>
    <w:rsid w:val="00A051FD"/>
    <w:rsid w:val="00A55EA4"/>
    <w:rsid w:val="00A67659"/>
    <w:rsid w:val="00A83766"/>
    <w:rsid w:val="00A90FB9"/>
    <w:rsid w:val="00AB55C1"/>
    <w:rsid w:val="00AE6DA7"/>
    <w:rsid w:val="00B90953"/>
    <w:rsid w:val="00BB61BE"/>
    <w:rsid w:val="00C255BE"/>
    <w:rsid w:val="00C41CD0"/>
    <w:rsid w:val="00C44837"/>
    <w:rsid w:val="00C53EB8"/>
    <w:rsid w:val="00C66645"/>
    <w:rsid w:val="00C718AE"/>
    <w:rsid w:val="00C852DB"/>
    <w:rsid w:val="00CA07EB"/>
    <w:rsid w:val="00CD51FA"/>
    <w:rsid w:val="00CE2127"/>
    <w:rsid w:val="00D338AE"/>
    <w:rsid w:val="00D475E3"/>
    <w:rsid w:val="00D72EEB"/>
    <w:rsid w:val="00DC300C"/>
    <w:rsid w:val="00E46F00"/>
    <w:rsid w:val="00E53DAD"/>
    <w:rsid w:val="00EA24AB"/>
    <w:rsid w:val="00EA3680"/>
    <w:rsid w:val="00ED3202"/>
    <w:rsid w:val="00ED3A43"/>
    <w:rsid w:val="00F0120E"/>
    <w:rsid w:val="00F1562C"/>
    <w:rsid w:val="00F24EEA"/>
    <w:rsid w:val="00F330CC"/>
    <w:rsid w:val="00F61D11"/>
    <w:rsid w:val="00F83907"/>
    <w:rsid w:val="00FA745B"/>
    <w:rsid w:val="00FB05C7"/>
    <w:rsid w:val="00FC60B7"/>
    <w:rsid w:val="029E2212"/>
    <w:rsid w:val="2D8F6376"/>
    <w:rsid w:val="377A424F"/>
    <w:rsid w:val="38C151F6"/>
    <w:rsid w:val="3CE6DDC5"/>
    <w:rsid w:val="5AFA7D51"/>
    <w:rsid w:val="66F216D7"/>
    <w:rsid w:val="6A8457DD"/>
    <w:rsid w:val="6B2B4442"/>
    <w:rsid w:val="75E57EDE"/>
    <w:rsid w:val="776FDCD2"/>
    <w:rsid w:val="793DD106"/>
    <w:rsid w:val="79A4E909"/>
    <w:rsid w:val="79DF30EA"/>
    <w:rsid w:val="7DCF79CB"/>
    <w:rsid w:val="7E67C2CE"/>
    <w:rsid w:val="7FDEB100"/>
    <w:rsid w:val="977FFF11"/>
    <w:rsid w:val="B76F3704"/>
    <w:rsid w:val="BFAF07F9"/>
    <w:rsid w:val="BFCFC98C"/>
    <w:rsid w:val="C7B7BDBA"/>
    <w:rsid w:val="C7FFCC82"/>
    <w:rsid w:val="CF7FB98B"/>
    <w:rsid w:val="D8DC0C18"/>
    <w:rsid w:val="DAFF5956"/>
    <w:rsid w:val="DEFFEE56"/>
    <w:rsid w:val="F3F7239C"/>
    <w:rsid w:val="F7AB9EEE"/>
    <w:rsid w:val="FBDF69F7"/>
    <w:rsid w:val="FDEC77DF"/>
    <w:rsid w:val="FDFF69AA"/>
    <w:rsid w:val="FFEE58E4"/>
    <w:rsid w:val="FFF79789"/>
    <w:rsid w:val="FFFDE3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annotation subject"/>
    <w:basedOn w:val="5"/>
    <w:next w:val="5"/>
    <w:link w:val="28"/>
    <w:semiHidden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19">
    <w:name w:val="页眉 字符"/>
    <w:basedOn w:val="16"/>
    <w:link w:val="9"/>
    <w:qFormat/>
    <w:uiPriority w:val="99"/>
    <w:rPr>
      <w:sz w:val="18"/>
      <w:szCs w:val="18"/>
    </w:rPr>
  </w:style>
  <w:style w:type="character" w:customStyle="1" w:styleId="20">
    <w:name w:val="页脚 字符"/>
    <w:basedOn w:val="16"/>
    <w:link w:val="8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CharAttribute3"/>
    <w:qFormat/>
    <w:uiPriority w:val="0"/>
    <w:rPr>
      <w:rFonts w:hint="eastAsia" w:ascii="仿宋_GB2312" w:hAnsi="Calibri" w:eastAsia="Times New Roman"/>
      <w:sz w:val="32"/>
    </w:r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5" w:themeColor="accent1" w:themeShade="BF"/>
      <w:kern w:val="0"/>
      <w:sz w:val="32"/>
      <w:szCs w:val="32"/>
    </w:rPr>
  </w:style>
  <w:style w:type="paragraph" w:customStyle="1" w:styleId="24">
    <w:name w:val="Code"/>
    <w:basedOn w:val="1"/>
    <w:qFormat/>
    <w:uiPriority w:val="0"/>
    <w:pPr>
      <w:shd w:val="clear" w:color="auto" w:fill="D9D9D9"/>
      <w:jc w:val="left"/>
    </w:pPr>
    <w:rPr>
      <w:rFonts w:ascii="Calibri" w:hAnsi="Calibri" w:eastAsia="新宋体" w:cs="Times New Roman"/>
      <w:kern w:val="0"/>
      <w:szCs w:val="21"/>
    </w:rPr>
  </w:style>
  <w:style w:type="paragraph" w:customStyle="1" w:styleId="25">
    <w:name w:val="_Style 2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character" w:customStyle="1" w:styleId="26">
    <w:name w:val="批注框文本 字符"/>
    <w:basedOn w:val="16"/>
    <w:link w:val="7"/>
    <w:semiHidden/>
    <w:qFormat/>
    <w:uiPriority w:val="99"/>
    <w:rPr>
      <w:kern w:val="2"/>
      <w:sz w:val="18"/>
      <w:szCs w:val="18"/>
    </w:rPr>
  </w:style>
  <w:style w:type="character" w:customStyle="1" w:styleId="27">
    <w:name w:val="批注文字 字符"/>
    <w:basedOn w:val="16"/>
    <w:link w:val="5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13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3485</Words>
  <Characters>19869</Characters>
  <Lines>165</Lines>
  <Paragraphs>46</Paragraphs>
  <TotalTime>0</TotalTime>
  <ScaleCrop>false</ScaleCrop>
  <LinksUpToDate>false</LinksUpToDate>
  <CharactersWithSpaces>23308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2021-12-03T21:12:00Z</dcterms:created>
  <dc:creator>王蓓</dc:creator>
  <cp:lastModifiedBy>应天军</cp:lastModifiedBy>
  <dcterms:modified xsi:type="dcterms:W3CDTF">2021-12-20T08:13:47Z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