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00"/>
        <w:tblW w:w="14006" w:type="dxa"/>
        <w:tblLook w:val="04A0" w:firstRow="1" w:lastRow="0" w:firstColumn="1" w:lastColumn="0" w:noHBand="0" w:noVBand="1"/>
      </w:tblPr>
      <w:tblGrid>
        <w:gridCol w:w="534"/>
        <w:gridCol w:w="2949"/>
        <w:gridCol w:w="1087"/>
        <w:gridCol w:w="1857"/>
        <w:gridCol w:w="1143"/>
        <w:gridCol w:w="979"/>
        <w:gridCol w:w="4033"/>
        <w:gridCol w:w="1424"/>
      </w:tblGrid>
      <w:tr w:rsidR="00294294" w:rsidRPr="00294294" w:rsidTr="00FA3CDC">
        <w:trPr>
          <w:trHeight w:val="326"/>
        </w:trPr>
        <w:tc>
          <w:tcPr>
            <w:tcW w:w="14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4294" w:rsidRPr="00294294" w:rsidRDefault="00EF3429" w:rsidP="00FA3CD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药品科技计划项目验收公示表</w:t>
            </w:r>
          </w:p>
        </w:tc>
      </w:tr>
      <w:tr w:rsidR="000935C5" w:rsidRPr="00294294" w:rsidTr="00FA3CDC">
        <w:trPr>
          <w:trHeight w:val="9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5C5" w:rsidRPr="00294294" w:rsidRDefault="000935C5" w:rsidP="00FA3CD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5C5" w:rsidRPr="00294294" w:rsidRDefault="000935C5" w:rsidP="00FA3C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5C5" w:rsidRPr="00294294" w:rsidRDefault="000935C5" w:rsidP="00FA3C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 w:rsidR="000935C5" w:rsidRPr="00294294" w:rsidRDefault="000935C5" w:rsidP="00FA3CD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5C5" w:rsidRPr="00294294" w:rsidRDefault="000935C5" w:rsidP="00FA3C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承担</w:t>
            </w: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5C5" w:rsidRPr="00294294" w:rsidRDefault="000935C5" w:rsidP="00FA3C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合作单位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5C5" w:rsidRPr="00294294" w:rsidRDefault="000935C5" w:rsidP="00FA3C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5C5" w:rsidRPr="00294294" w:rsidRDefault="000935C5" w:rsidP="00FA3C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验收结果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5C5" w:rsidRPr="00294294" w:rsidRDefault="000935C5" w:rsidP="00FA3CDC">
            <w:pPr>
              <w:widowControl/>
              <w:jc w:val="center"/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</w:pPr>
            <w:r w:rsidRPr="0029429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验收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专家</w:t>
            </w:r>
          </w:p>
        </w:tc>
      </w:tr>
      <w:tr w:rsidR="00460345" w:rsidRPr="00294294" w:rsidTr="00FA3CDC">
        <w:trPr>
          <w:trHeight w:val="9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345" w:rsidRPr="003459CC" w:rsidRDefault="00460345" w:rsidP="003459C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13211D" w:rsidRDefault="00460345" w:rsidP="003459C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A585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原位酶解法提升含苷类中药材内源品质的应用研究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13211D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A585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</w:t>
            </w:r>
            <w:r w:rsidR="00EC5C8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DA585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翔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13211D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A585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舟山市食品药品检验检测研究院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3459CC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459CC">
              <w:rPr>
                <w:rFonts w:ascii="仿宋_GB2312" w:eastAsia="仿宋_GB2312" w:hAnsi="Times New Roman" w:cs="Times New Roman"/>
                <w:sz w:val="24"/>
                <w:szCs w:val="24"/>
              </w:rPr>
              <w:t>浙江工业大学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45" w:rsidRPr="003459CC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药品应</w:t>
            </w:r>
          </w:p>
          <w:p w:rsidR="00460345" w:rsidRPr="003459CC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用技术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3459CC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  过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0345" w:rsidRPr="00CA716A" w:rsidRDefault="00CA716A" w:rsidP="003459C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71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李永泉</w:t>
            </w:r>
          </w:p>
          <w:p w:rsidR="00CA716A" w:rsidRPr="00CA716A" w:rsidRDefault="00CA716A" w:rsidP="003459C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71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阮邹荣</w:t>
            </w:r>
          </w:p>
          <w:p w:rsidR="00CA716A" w:rsidRPr="00CA716A" w:rsidRDefault="00CA716A" w:rsidP="003459C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71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徐迎庆</w:t>
            </w:r>
          </w:p>
          <w:p w:rsidR="00CA716A" w:rsidRPr="00CA716A" w:rsidRDefault="00CA716A" w:rsidP="003459C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71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谢志鹏</w:t>
            </w:r>
          </w:p>
          <w:p w:rsidR="00CA716A" w:rsidRPr="00294294" w:rsidRDefault="00CA716A" w:rsidP="003459CC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CA716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庄海民</w:t>
            </w:r>
          </w:p>
        </w:tc>
      </w:tr>
      <w:tr w:rsidR="00460345" w:rsidRPr="00294294" w:rsidTr="00FA3CDC">
        <w:trPr>
          <w:trHeight w:val="9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345" w:rsidRPr="003459CC" w:rsidRDefault="00460345" w:rsidP="003459C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13211D" w:rsidRDefault="00460345" w:rsidP="003459C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A585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基于特征肽技术的龟鳖类药材鉴别研究及相关产品的风险评估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13211D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A585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刘宇文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13211D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A585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杭州市食品药品检验研究院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3459CC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45" w:rsidRPr="003459CC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药品应</w:t>
            </w:r>
          </w:p>
          <w:p w:rsidR="00460345" w:rsidRPr="003459CC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用技术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3459CC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  过</w:t>
            </w: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0345" w:rsidRPr="00294294" w:rsidRDefault="00460345" w:rsidP="00FA3CDC">
            <w:pPr>
              <w:jc w:val="center"/>
              <w:rPr>
                <w:rFonts w:ascii="仿宋_GB2312" w:eastAsia="仿宋_GB2312" w:hAnsi="Calibri" w:cs="Times New Roman"/>
                <w:color w:val="000000"/>
              </w:rPr>
            </w:pPr>
          </w:p>
        </w:tc>
      </w:tr>
      <w:tr w:rsidR="00460345" w:rsidRPr="00294294" w:rsidTr="00FA3CDC">
        <w:trPr>
          <w:trHeight w:val="9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345" w:rsidRPr="003459CC" w:rsidRDefault="00460345" w:rsidP="003459CC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13211D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A585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基于“化学-生物”指标分析的浙贝母商品规格等级标准的研究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13211D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A585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程  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13211D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A585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浙江医药高等专科学校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3459CC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45" w:rsidRPr="003459CC" w:rsidRDefault="00460345" w:rsidP="003459C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药品应</w:t>
            </w:r>
            <w:r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/>
              <w:t>用技术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3459CC" w:rsidRDefault="00460345" w:rsidP="003459CC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6个月之内，</w:t>
            </w:r>
            <w:r w:rsidR="00CB2674"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整理</w:t>
            </w:r>
            <w:r w:rsidR="007E4C8F"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完善经费使用</w:t>
            </w:r>
            <w:r w:rsidR="00CB2674"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财</w:t>
            </w:r>
            <w:bookmarkStart w:id="0" w:name="_GoBack"/>
            <w:bookmarkEnd w:id="0"/>
            <w:r w:rsidR="00CB2674"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务清单</w:t>
            </w:r>
            <w:r w:rsidR="00EB3409" w:rsidRPr="003459CC">
              <w:rPr>
                <w:rFonts w:ascii="仿宋_GB2312" w:eastAsia="仿宋_GB2312" w:hAnsi="Times New Roman" w:cs="Times New Roman"/>
                <w:sz w:val="24"/>
                <w:szCs w:val="24"/>
              </w:rPr>
              <w:t>，</w:t>
            </w:r>
            <w:r w:rsidR="00CB2674" w:rsidRPr="003459C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提供财务决算报告后，准予通过</w:t>
            </w: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45" w:rsidRPr="00294294" w:rsidRDefault="00460345" w:rsidP="00FA3CDC">
            <w:pPr>
              <w:jc w:val="center"/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</w:p>
        </w:tc>
      </w:tr>
    </w:tbl>
    <w:p w:rsidR="00DD18CB" w:rsidRDefault="00DD18CB"/>
    <w:sectPr w:rsidR="00DD18CB" w:rsidSect="002942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83" w:rsidRDefault="001A4383" w:rsidP="000935C5">
      <w:r>
        <w:separator/>
      </w:r>
    </w:p>
  </w:endnote>
  <w:endnote w:type="continuationSeparator" w:id="0">
    <w:p w:rsidR="001A4383" w:rsidRDefault="001A4383" w:rsidP="0009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83" w:rsidRDefault="001A4383" w:rsidP="000935C5">
      <w:r>
        <w:separator/>
      </w:r>
    </w:p>
  </w:footnote>
  <w:footnote w:type="continuationSeparator" w:id="0">
    <w:p w:rsidR="001A4383" w:rsidRDefault="001A4383" w:rsidP="0009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94"/>
    <w:rsid w:val="000935C5"/>
    <w:rsid w:val="00137EC2"/>
    <w:rsid w:val="001A4383"/>
    <w:rsid w:val="00294294"/>
    <w:rsid w:val="003459CC"/>
    <w:rsid w:val="00460345"/>
    <w:rsid w:val="005A6FCB"/>
    <w:rsid w:val="00610661"/>
    <w:rsid w:val="007E4C8F"/>
    <w:rsid w:val="00981BFC"/>
    <w:rsid w:val="009A700B"/>
    <w:rsid w:val="00CA716A"/>
    <w:rsid w:val="00CB2674"/>
    <w:rsid w:val="00DD18CB"/>
    <w:rsid w:val="00E874E4"/>
    <w:rsid w:val="00E92CCD"/>
    <w:rsid w:val="00EB3409"/>
    <w:rsid w:val="00EC5C86"/>
    <w:rsid w:val="00EF3429"/>
    <w:rsid w:val="00EF3EE7"/>
    <w:rsid w:val="00F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BF3AAF-9599-4D9B-8B66-8CC94F1B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5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44</Words>
  <Characters>254</Characters>
  <Application>Microsoft Office Word</Application>
  <DocSecurity>0</DocSecurity>
  <Lines>2</Lines>
  <Paragraphs>1</Paragraphs>
  <ScaleCrop>false</ScaleCrop>
  <Company>Sky123.Org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崔卫清</dc:creator>
  <cp:lastModifiedBy>何婷婷</cp:lastModifiedBy>
  <cp:revision>13</cp:revision>
  <cp:lastPrinted>2020-09-11T07:33:00Z</cp:lastPrinted>
  <dcterms:created xsi:type="dcterms:W3CDTF">2019-05-18T16:27:00Z</dcterms:created>
  <dcterms:modified xsi:type="dcterms:W3CDTF">2020-09-11T09:03:00Z</dcterms:modified>
</cp:coreProperties>
</file>